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CB" w:rsidRPr="00C46396" w:rsidRDefault="00483FCB" w:rsidP="00483FCB">
      <w:pPr>
        <w:pStyle w:val="Zhlav"/>
        <w:rPr>
          <w:b/>
          <w:bCs/>
          <w:sz w:val="18"/>
          <w:szCs w:val="18"/>
        </w:rPr>
      </w:pPr>
      <w:r w:rsidRPr="00186E55">
        <w:rPr>
          <w:b/>
          <w:bCs/>
          <w:sz w:val="24"/>
          <w:szCs w:val="24"/>
        </w:rPr>
        <w:t>Bytové družstvo Na Robinsonce</w:t>
      </w:r>
      <w:r w:rsidR="008A638A" w:rsidRPr="00186E55">
        <w:rPr>
          <w:b/>
          <w:bCs/>
          <w:sz w:val="24"/>
          <w:szCs w:val="24"/>
        </w:rPr>
        <w:t>,</w:t>
      </w:r>
      <w:r w:rsidR="008A638A" w:rsidRPr="00C46396">
        <w:rPr>
          <w:b/>
          <w:bCs/>
          <w:sz w:val="18"/>
          <w:szCs w:val="18"/>
        </w:rPr>
        <w:t xml:space="preserve"> </w:t>
      </w:r>
      <w:r w:rsidRPr="00C46396">
        <w:rPr>
          <w:b/>
          <w:bCs/>
          <w:sz w:val="18"/>
          <w:szCs w:val="18"/>
        </w:rPr>
        <w:t>Na Robinsonce 1643/5, Poruba, 708 00 Ostrava</w:t>
      </w:r>
      <w:r w:rsidR="00271CA1">
        <w:rPr>
          <w:b/>
          <w:bCs/>
          <w:sz w:val="18"/>
          <w:szCs w:val="18"/>
        </w:rPr>
        <w:t xml:space="preserve">                       </w:t>
      </w:r>
    </w:p>
    <w:p w:rsidR="00C46396" w:rsidRPr="00C46396" w:rsidRDefault="00483FCB" w:rsidP="00C46396">
      <w:pPr>
        <w:pStyle w:val="Zhlav"/>
        <w:rPr>
          <w:b/>
          <w:sz w:val="16"/>
          <w:szCs w:val="16"/>
          <w:u w:val="single"/>
        </w:rPr>
      </w:pPr>
      <w:r w:rsidRPr="00C46396">
        <w:rPr>
          <w:b/>
          <w:bCs/>
          <w:sz w:val="18"/>
          <w:szCs w:val="18"/>
          <w:u w:val="single"/>
        </w:rPr>
        <w:t xml:space="preserve">IČ: 25384511, družstvo je zapsáno v obchodním rejstříku vedeném Krajským soudem v Ostravě, oddíl DR, vložka 934 </w:t>
      </w:r>
      <w:r w:rsidR="00C46396" w:rsidRPr="00C46396">
        <w:rPr>
          <w:b/>
          <w:bCs/>
          <w:sz w:val="18"/>
          <w:szCs w:val="18"/>
          <w:u w:val="single"/>
        </w:rPr>
        <w:br/>
      </w:r>
    </w:p>
    <w:p w:rsidR="00D14164" w:rsidRPr="001042F9" w:rsidRDefault="00D14164" w:rsidP="000E31F2">
      <w:pPr>
        <w:jc w:val="center"/>
        <w:rPr>
          <w:b/>
          <w:sz w:val="32"/>
          <w:szCs w:val="32"/>
          <w:u w:val="single"/>
        </w:rPr>
      </w:pPr>
      <w:r w:rsidRPr="001042F9">
        <w:rPr>
          <w:b/>
          <w:sz w:val="32"/>
          <w:szCs w:val="32"/>
          <w:u w:val="single"/>
        </w:rPr>
        <w:t>Zpráva o výsledku hospodaření B</w:t>
      </w:r>
      <w:r w:rsidR="000E31F2" w:rsidRPr="001042F9">
        <w:rPr>
          <w:b/>
          <w:sz w:val="32"/>
          <w:szCs w:val="32"/>
          <w:u w:val="single"/>
        </w:rPr>
        <w:t>D</w:t>
      </w:r>
      <w:r w:rsidRPr="001042F9">
        <w:rPr>
          <w:b/>
          <w:sz w:val="32"/>
          <w:szCs w:val="32"/>
          <w:u w:val="single"/>
        </w:rPr>
        <w:t xml:space="preserve"> Na Robinsonce za rok 20</w:t>
      </w:r>
      <w:r w:rsidR="002F2E61" w:rsidRPr="001042F9">
        <w:rPr>
          <w:b/>
          <w:sz w:val="32"/>
          <w:szCs w:val="32"/>
          <w:u w:val="single"/>
        </w:rPr>
        <w:t>2</w:t>
      </w:r>
      <w:r w:rsidR="00F41C97">
        <w:rPr>
          <w:b/>
          <w:sz w:val="32"/>
          <w:szCs w:val="32"/>
          <w:u w:val="single"/>
        </w:rPr>
        <w:t>2</w:t>
      </w:r>
    </w:p>
    <w:p w:rsidR="00D14164" w:rsidRPr="008A638A" w:rsidRDefault="00EB1784" w:rsidP="00EB1784">
      <w:pPr>
        <w:jc w:val="center"/>
        <w:rPr>
          <w:b/>
          <w:sz w:val="28"/>
          <w:szCs w:val="28"/>
        </w:rPr>
      </w:pPr>
      <w:r w:rsidRPr="008A638A">
        <w:rPr>
          <w:b/>
          <w:sz w:val="28"/>
          <w:szCs w:val="28"/>
        </w:rPr>
        <w:t>VÝSLEDOVKA</w:t>
      </w:r>
      <w:r w:rsidR="00D14164" w:rsidRPr="008A638A">
        <w:rPr>
          <w:b/>
          <w:sz w:val="28"/>
          <w:szCs w:val="28"/>
        </w:rPr>
        <w:t xml:space="preserve"> za období od 1. 1. 20</w:t>
      </w:r>
      <w:r w:rsidR="002F2E61" w:rsidRPr="008A638A">
        <w:rPr>
          <w:b/>
          <w:sz w:val="28"/>
          <w:szCs w:val="28"/>
        </w:rPr>
        <w:t>2</w:t>
      </w:r>
      <w:r w:rsidR="00F41C97">
        <w:rPr>
          <w:b/>
          <w:sz w:val="28"/>
          <w:szCs w:val="28"/>
        </w:rPr>
        <w:t>2</w:t>
      </w:r>
      <w:r w:rsidR="00D14164" w:rsidRPr="008A638A">
        <w:rPr>
          <w:b/>
          <w:sz w:val="28"/>
          <w:szCs w:val="28"/>
        </w:rPr>
        <w:t xml:space="preserve"> do 31. 12. 20</w:t>
      </w:r>
      <w:r w:rsidR="002F2E61" w:rsidRPr="008A638A">
        <w:rPr>
          <w:b/>
          <w:sz w:val="28"/>
          <w:szCs w:val="28"/>
        </w:rPr>
        <w:t>2</w:t>
      </w:r>
      <w:r w:rsidR="00F41C97">
        <w:rPr>
          <w:b/>
          <w:sz w:val="28"/>
          <w:szCs w:val="28"/>
        </w:rPr>
        <w:t>2</w:t>
      </w:r>
    </w:p>
    <w:p w:rsidR="002C6A86" w:rsidRPr="00164E00" w:rsidRDefault="00D14164" w:rsidP="00C714B2">
      <w:pPr>
        <w:rPr>
          <w:sz w:val="24"/>
          <w:szCs w:val="24"/>
        </w:rPr>
      </w:pPr>
      <w:r w:rsidRPr="00164E00">
        <w:rPr>
          <w:b/>
          <w:sz w:val="24"/>
          <w:szCs w:val="24"/>
          <w:u w:val="single"/>
        </w:rPr>
        <w:t xml:space="preserve">Náklady:  </w:t>
      </w:r>
      <w:r w:rsidR="00EC424D">
        <w:rPr>
          <w:b/>
          <w:sz w:val="24"/>
          <w:szCs w:val="24"/>
          <w:u w:val="single"/>
        </w:rPr>
        <w:br/>
      </w:r>
      <w:r w:rsidRPr="00164E00">
        <w:rPr>
          <w:sz w:val="24"/>
          <w:szCs w:val="24"/>
        </w:rPr>
        <w:t xml:space="preserve">Spotřeba </w:t>
      </w:r>
      <w:r w:rsidR="000572E0" w:rsidRPr="00164E00">
        <w:rPr>
          <w:sz w:val="24"/>
          <w:szCs w:val="24"/>
        </w:rPr>
        <w:t xml:space="preserve">drobného </w:t>
      </w:r>
      <w:r w:rsidRPr="00164E00">
        <w:rPr>
          <w:sz w:val="24"/>
          <w:szCs w:val="24"/>
        </w:rPr>
        <w:t xml:space="preserve">materiálu </w:t>
      </w:r>
      <w:r w:rsidR="00F25746" w:rsidRPr="00164E00">
        <w:t>(tonery do tiskárny,</w:t>
      </w:r>
      <w:r w:rsidR="0071104D" w:rsidRPr="00164E00">
        <w:t xml:space="preserve"> čistící rohože</w:t>
      </w:r>
      <w:r w:rsidR="00F25746" w:rsidRPr="00164E00">
        <w:rPr>
          <w:sz w:val="24"/>
          <w:szCs w:val="24"/>
        </w:rPr>
        <w:t xml:space="preserve"> na chodbu)   </w:t>
      </w:r>
      <w:r w:rsidR="0071104D" w:rsidRPr="00164E00">
        <w:rPr>
          <w:sz w:val="24"/>
          <w:szCs w:val="24"/>
        </w:rPr>
        <w:t xml:space="preserve">         </w:t>
      </w:r>
      <w:r w:rsidR="00F25746" w:rsidRPr="00164E00">
        <w:rPr>
          <w:sz w:val="24"/>
          <w:szCs w:val="24"/>
        </w:rPr>
        <w:t xml:space="preserve"> </w:t>
      </w:r>
      <w:r w:rsidR="00666314" w:rsidRPr="00164E00">
        <w:rPr>
          <w:sz w:val="24"/>
          <w:szCs w:val="24"/>
        </w:rPr>
        <w:t xml:space="preserve">  </w:t>
      </w:r>
      <w:r w:rsidR="001C5F20" w:rsidRPr="00164E00">
        <w:rPr>
          <w:sz w:val="24"/>
          <w:szCs w:val="24"/>
        </w:rPr>
        <w:t xml:space="preserve"> </w:t>
      </w:r>
      <w:r w:rsidR="00F25746" w:rsidRPr="00164E00">
        <w:rPr>
          <w:sz w:val="24"/>
          <w:szCs w:val="24"/>
        </w:rPr>
        <w:t xml:space="preserve">  </w:t>
      </w:r>
      <w:r w:rsidR="001C5F20" w:rsidRPr="00164E00">
        <w:rPr>
          <w:sz w:val="24"/>
          <w:szCs w:val="24"/>
        </w:rPr>
        <w:t xml:space="preserve">  </w:t>
      </w:r>
      <w:r w:rsidRPr="00164E00">
        <w:rPr>
          <w:sz w:val="24"/>
          <w:szCs w:val="24"/>
        </w:rPr>
        <w:t xml:space="preserve">  </w:t>
      </w:r>
      <w:r w:rsidR="00C864A0" w:rsidRPr="00164E00">
        <w:rPr>
          <w:sz w:val="24"/>
          <w:szCs w:val="24"/>
        </w:rPr>
        <w:t>3</w:t>
      </w:r>
      <w:r w:rsidR="000572E0" w:rsidRPr="00164E00">
        <w:rPr>
          <w:sz w:val="24"/>
          <w:szCs w:val="24"/>
        </w:rPr>
        <w:t xml:space="preserve"> </w:t>
      </w:r>
      <w:r w:rsidR="0071104D" w:rsidRPr="00164E00">
        <w:rPr>
          <w:sz w:val="24"/>
          <w:szCs w:val="24"/>
        </w:rPr>
        <w:t>842</w:t>
      </w:r>
      <w:r w:rsidRPr="00164E00">
        <w:rPr>
          <w:sz w:val="24"/>
          <w:szCs w:val="24"/>
        </w:rPr>
        <w:t>,</w:t>
      </w:r>
      <w:r w:rsidR="0071104D" w:rsidRPr="00164E00">
        <w:rPr>
          <w:sz w:val="24"/>
          <w:szCs w:val="24"/>
        </w:rPr>
        <w:t>5</w:t>
      </w:r>
      <w:r w:rsidRPr="00164E00">
        <w:rPr>
          <w:sz w:val="24"/>
          <w:szCs w:val="24"/>
        </w:rPr>
        <w:t>0 Kč</w:t>
      </w:r>
    </w:p>
    <w:p w:rsidR="00D14164" w:rsidRPr="00164E00" w:rsidRDefault="00D14164" w:rsidP="00C714B2">
      <w:pPr>
        <w:rPr>
          <w:sz w:val="24"/>
          <w:szCs w:val="24"/>
        </w:rPr>
      </w:pPr>
      <w:r w:rsidRPr="00164E00">
        <w:rPr>
          <w:sz w:val="24"/>
          <w:szCs w:val="24"/>
        </w:rPr>
        <w:t>Náklad BD</w:t>
      </w:r>
      <w:r w:rsidR="00862DB1" w:rsidRPr="00164E00">
        <w:rPr>
          <w:sz w:val="24"/>
          <w:szCs w:val="24"/>
        </w:rPr>
        <w:t xml:space="preserve"> – voln</w:t>
      </w:r>
      <w:r w:rsidR="00C864A0" w:rsidRPr="00164E00">
        <w:rPr>
          <w:sz w:val="24"/>
          <w:szCs w:val="24"/>
        </w:rPr>
        <w:t xml:space="preserve">ý </w:t>
      </w:r>
      <w:r w:rsidR="00862DB1" w:rsidRPr="00164E00">
        <w:rPr>
          <w:sz w:val="24"/>
          <w:szCs w:val="24"/>
        </w:rPr>
        <w:t>byt</w:t>
      </w:r>
      <w:r w:rsidR="00F25746" w:rsidRPr="00164E00">
        <w:rPr>
          <w:sz w:val="24"/>
          <w:szCs w:val="24"/>
        </w:rPr>
        <w:t xml:space="preserve"> nečlen v 1645</w:t>
      </w:r>
      <w:r w:rsidR="00862DB1" w:rsidRPr="00164E00">
        <w:rPr>
          <w:sz w:val="24"/>
          <w:szCs w:val="24"/>
        </w:rPr>
        <w:t xml:space="preserve"> (</w:t>
      </w:r>
      <w:r w:rsidR="0071104D" w:rsidRPr="00164E00">
        <w:rPr>
          <w:sz w:val="24"/>
          <w:szCs w:val="24"/>
        </w:rPr>
        <w:t>do</w:t>
      </w:r>
      <w:r w:rsidR="00862DB1" w:rsidRPr="00164E00">
        <w:rPr>
          <w:sz w:val="24"/>
          <w:szCs w:val="24"/>
        </w:rPr>
        <w:t xml:space="preserve">účtování služeb) </w:t>
      </w:r>
      <w:r w:rsidR="00666314" w:rsidRPr="00164E00">
        <w:rPr>
          <w:sz w:val="24"/>
          <w:szCs w:val="24"/>
        </w:rPr>
        <w:t xml:space="preserve"> </w:t>
      </w:r>
      <w:r w:rsidR="00F25746" w:rsidRPr="00164E00">
        <w:rPr>
          <w:sz w:val="24"/>
          <w:szCs w:val="24"/>
        </w:rPr>
        <w:t xml:space="preserve">                     </w:t>
      </w:r>
      <w:r w:rsidR="00666314" w:rsidRPr="00164E00">
        <w:rPr>
          <w:sz w:val="24"/>
          <w:szCs w:val="24"/>
        </w:rPr>
        <w:t xml:space="preserve">                    </w:t>
      </w:r>
      <w:r w:rsidR="00F25746" w:rsidRPr="00164E00">
        <w:rPr>
          <w:sz w:val="24"/>
          <w:szCs w:val="24"/>
        </w:rPr>
        <w:t xml:space="preserve">  </w:t>
      </w:r>
      <w:r w:rsidR="00666314" w:rsidRPr="00164E00">
        <w:rPr>
          <w:sz w:val="24"/>
          <w:szCs w:val="24"/>
        </w:rPr>
        <w:t xml:space="preserve">  </w:t>
      </w:r>
      <w:r w:rsidR="00C864A0" w:rsidRPr="00164E00">
        <w:rPr>
          <w:sz w:val="24"/>
          <w:szCs w:val="24"/>
        </w:rPr>
        <w:t xml:space="preserve">  </w:t>
      </w:r>
      <w:r w:rsidR="00862DB1" w:rsidRPr="00164E00">
        <w:rPr>
          <w:sz w:val="24"/>
          <w:szCs w:val="24"/>
        </w:rPr>
        <w:t xml:space="preserve"> </w:t>
      </w:r>
      <w:r w:rsidR="00C864A0" w:rsidRPr="00164E00">
        <w:rPr>
          <w:sz w:val="24"/>
          <w:szCs w:val="24"/>
        </w:rPr>
        <w:t xml:space="preserve">  1</w:t>
      </w:r>
      <w:r w:rsidR="00896785" w:rsidRPr="00164E00">
        <w:rPr>
          <w:sz w:val="24"/>
          <w:szCs w:val="24"/>
        </w:rPr>
        <w:t xml:space="preserve"> </w:t>
      </w:r>
      <w:r w:rsidR="0071104D" w:rsidRPr="00164E00">
        <w:rPr>
          <w:sz w:val="24"/>
          <w:szCs w:val="24"/>
        </w:rPr>
        <w:t>581</w:t>
      </w:r>
      <w:r w:rsidR="00862DB1" w:rsidRPr="00164E00">
        <w:rPr>
          <w:sz w:val="24"/>
          <w:szCs w:val="24"/>
        </w:rPr>
        <w:t>,</w:t>
      </w:r>
      <w:r w:rsidR="0071104D" w:rsidRPr="00164E00">
        <w:rPr>
          <w:sz w:val="24"/>
          <w:szCs w:val="24"/>
        </w:rPr>
        <w:t>6</w:t>
      </w:r>
      <w:r w:rsidR="00C864A0" w:rsidRPr="00164E00">
        <w:rPr>
          <w:sz w:val="24"/>
          <w:szCs w:val="24"/>
        </w:rPr>
        <w:t>5</w:t>
      </w:r>
      <w:r w:rsidR="00862DB1" w:rsidRPr="00164E00">
        <w:rPr>
          <w:sz w:val="24"/>
          <w:szCs w:val="24"/>
        </w:rPr>
        <w:t xml:space="preserve"> Kč</w:t>
      </w:r>
    </w:p>
    <w:p w:rsidR="001A39CE" w:rsidRPr="00164E00" w:rsidRDefault="00D14164" w:rsidP="00F36D27">
      <w:pPr>
        <w:spacing w:line="240" w:lineRule="auto"/>
        <w:rPr>
          <w:sz w:val="18"/>
          <w:szCs w:val="18"/>
        </w:rPr>
      </w:pPr>
      <w:r w:rsidRPr="00164E00">
        <w:rPr>
          <w:sz w:val="24"/>
          <w:szCs w:val="24"/>
        </w:rPr>
        <w:t xml:space="preserve">Opravy a údržba </w:t>
      </w:r>
      <w:r w:rsidR="001042F9" w:rsidRPr="00164E00">
        <w:rPr>
          <w:sz w:val="24"/>
          <w:szCs w:val="24"/>
        </w:rPr>
        <w:t xml:space="preserve">bytového domu </w:t>
      </w:r>
      <w:r w:rsidR="003D5B34" w:rsidRPr="00164E00">
        <w:rPr>
          <w:sz w:val="24"/>
          <w:szCs w:val="24"/>
        </w:rPr>
        <w:t xml:space="preserve">                 </w:t>
      </w:r>
      <w:r w:rsidR="00666314" w:rsidRPr="00164E00">
        <w:rPr>
          <w:sz w:val="24"/>
          <w:szCs w:val="24"/>
        </w:rPr>
        <w:t xml:space="preserve">   </w:t>
      </w:r>
      <w:r w:rsidR="001042F9" w:rsidRPr="00164E00">
        <w:rPr>
          <w:sz w:val="24"/>
          <w:szCs w:val="24"/>
        </w:rPr>
        <w:t xml:space="preserve">            </w:t>
      </w:r>
      <w:r w:rsidR="003D5B34" w:rsidRPr="00164E00">
        <w:rPr>
          <w:sz w:val="24"/>
          <w:szCs w:val="24"/>
        </w:rPr>
        <w:t xml:space="preserve">                                                    </w:t>
      </w:r>
      <w:r w:rsidR="00666314" w:rsidRPr="00164E00">
        <w:rPr>
          <w:sz w:val="24"/>
          <w:szCs w:val="24"/>
        </w:rPr>
        <w:t xml:space="preserve">  </w:t>
      </w:r>
      <w:r w:rsidR="003D5B34" w:rsidRPr="00164E00">
        <w:rPr>
          <w:sz w:val="24"/>
          <w:szCs w:val="24"/>
        </w:rPr>
        <w:t>4 338 758,85</w:t>
      </w:r>
      <w:r w:rsidR="00C864A0" w:rsidRPr="00164E00">
        <w:rPr>
          <w:sz w:val="24"/>
          <w:szCs w:val="24"/>
        </w:rPr>
        <w:t xml:space="preserve"> </w:t>
      </w:r>
      <w:r w:rsidR="00DA20D0" w:rsidRPr="00164E00">
        <w:rPr>
          <w:sz w:val="24"/>
          <w:szCs w:val="24"/>
        </w:rPr>
        <w:t>Kč</w:t>
      </w:r>
      <w:r w:rsidR="00505BB9">
        <w:rPr>
          <w:sz w:val="16"/>
          <w:szCs w:val="16"/>
        </w:rPr>
        <w:br/>
      </w:r>
      <w:r w:rsidR="003B2336" w:rsidRPr="00164E00">
        <w:rPr>
          <w:sz w:val="18"/>
          <w:szCs w:val="18"/>
        </w:rPr>
        <w:t>-</w:t>
      </w:r>
      <w:r w:rsidR="0054695F" w:rsidRPr="00164E00">
        <w:rPr>
          <w:sz w:val="18"/>
          <w:szCs w:val="18"/>
        </w:rPr>
        <w:t xml:space="preserve"> </w:t>
      </w:r>
      <w:r w:rsidR="00C51336" w:rsidRPr="00164E00">
        <w:rPr>
          <w:sz w:val="18"/>
          <w:szCs w:val="18"/>
        </w:rPr>
        <w:t>dokončení prací na o</w:t>
      </w:r>
      <w:r w:rsidR="00144D0D" w:rsidRPr="00164E00">
        <w:rPr>
          <w:sz w:val="18"/>
          <w:szCs w:val="18"/>
        </w:rPr>
        <w:t>prav</w:t>
      </w:r>
      <w:r w:rsidR="00C51336" w:rsidRPr="00164E00">
        <w:rPr>
          <w:sz w:val="18"/>
          <w:szCs w:val="18"/>
        </w:rPr>
        <w:t>ě</w:t>
      </w:r>
      <w:r w:rsidR="00144D0D" w:rsidRPr="00164E00">
        <w:rPr>
          <w:sz w:val="18"/>
          <w:szCs w:val="18"/>
        </w:rPr>
        <w:t xml:space="preserve"> spol. prostor</w:t>
      </w:r>
      <w:r w:rsidR="009A36A2" w:rsidRPr="00164E00">
        <w:rPr>
          <w:sz w:val="18"/>
          <w:szCs w:val="18"/>
        </w:rPr>
        <w:t xml:space="preserve"> </w:t>
      </w:r>
      <w:r w:rsidR="00970390" w:rsidRPr="00164E00">
        <w:rPr>
          <w:sz w:val="18"/>
          <w:szCs w:val="18"/>
        </w:rPr>
        <w:t xml:space="preserve">   </w:t>
      </w:r>
      <w:r w:rsidR="0054695F" w:rsidRPr="00164E00">
        <w:rPr>
          <w:sz w:val="18"/>
          <w:szCs w:val="18"/>
        </w:rPr>
        <w:t xml:space="preserve"> 3 887 161,- Kč</w:t>
      </w:r>
      <w:r w:rsidR="00554523" w:rsidRPr="00164E00">
        <w:rPr>
          <w:sz w:val="18"/>
          <w:szCs w:val="18"/>
        </w:rPr>
        <w:t xml:space="preserve">                           </w:t>
      </w:r>
      <w:r w:rsidR="00C51336" w:rsidRPr="00164E00">
        <w:rPr>
          <w:sz w:val="18"/>
          <w:szCs w:val="18"/>
        </w:rPr>
        <w:br/>
      </w:r>
      <w:r w:rsidR="00505BB9">
        <w:rPr>
          <w:sz w:val="18"/>
          <w:szCs w:val="18"/>
        </w:rPr>
        <w:t xml:space="preserve">  </w:t>
      </w:r>
      <w:r w:rsidR="00C51336" w:rsidRPr="00164E00">
        <w:rPr>
          <w:sz w:val="18"/>
          <w:szCs w:val="18"/>
        </w:rPr>
        <w:t>(</w:t>
      </w:r>
      <w:r w:rsidR="00144D0D" w:rsidRPr="00164E00">
        <w:rPr>
          <w:sz w:val="18"/>
          <w:szCs w:val="18"/>
        </w:rPr>
        <w:t>výmalba,</w:t>
      </w:r>
      <w:r w:rsidR="001042F9" w:rsidRPr="00164E00">
        <w:rPr>
          <w:sz w:val="18"/>
          <w:szCs w:val="18"/>
        </w:rPr>
        <w:t xml:space="preserve"> nová dlažba,</w:t>
      </w:r>
      <w:r w:rsidR="00E60E71" w:rsidRPr="00164E00">
        <w:rPr>
          <w:sz w:val="18"/>
          <w:szCs w:val="18"/>
        </w:rPr>
        <w:t xml:space="preserve"> </w:t>
      </w:r>
      <w:r w:rsidR="00144D0D" w:rsidRPr="00164E00">
        <w:rPr>
          <w:sz w:val="18"/>
          <w:szCs w:val="18"/>
        </w:rPr>
        <w:t xml:space="preserve"> nátěry zábradlí,topení, nová madla</w:t>
      </w:r>
      <w:r w:rsidR="00C51336" w:rsidRPr="00164E00">
        <w:rPr>
          <w:sz w:val="18"/>
          <w:szCs w:val="18"/>
        </w:rPr>
        <w:t>)</w:t>
      </w:r>
      <w:r w:rsidR="001A39CE" w:rsidRPr="00164E00">
        <w:rPr>
          <w:sz w:val="18"/>
          <w:szCs w:val="18"/>
        </w:rPr>
        <w:br/>
        <w:t>- dokončení nového kamerového systému</w:t>
      </w:r>
      <w:r w:rsidR="009A36A2" w:rsidRPr="00164E00">
        <w:rPr>
          <w:sz w:val="18"/>
          <w:szCs w:val="18"/>
        </w:rPr>
        <w:t xml:space="preserve"> </w:t>
      </w:r>
      <w:r w:rsidR="001A39CE" w:rsidRPr="00164E00">
        <w:rPr>
          <w:sz w:val="18"/>
          <w:szCs w:val="18"/>
        </w:rPr>
        <w:t>:</w:t>
      </w:r>
      <w:r w:rsidR="00970390" w:rsidRPr="00164E00">
        <w:rPr>
          <w:sz w:val="18"/>
          <w:szCs w:val="18"/>
        </w:rPr>
        <w:t xml:space="preserve">    </w:t>
      </w:r>
      <w:r w:rsidR="001A39CE" w:rsidRPr="00164E00">
        <w:rPr>
          <w:sz w:val="18"/>
          <w:szCs w:val="18"/>
        </w:rPr>
        <w:t xml:space="preserve"> 233 710,- Kč</w:t>
      </w:r>
      <w:r w:rsidR="009F433B" w:rsidRPr="00164E00">
        <w:rPr>
          <w:sz w:val="18"/>
          <w:szCs w:val="18"/>
        </w:rPr>
        <w:br/>
        <w:t xml:space="preserve">- servis a opravy výtahů                                        127 323,- Kč  </w:t>
      </w:r>
      <w:r w:rsidR="009F433B" w:rsidRPr="00164E00">
        <w:rPr>
          <w:sz w:val="18"/>
          <w:szCs w:val="18"/>
        </w:rPr>
        <w:br/>
        <w:t>- servis a opravy STA                                                15 761,- Kč</w:t>
      </w:r>
      <w:r w:rsidR="009A36A2" w:rsidRPr="00164E00">
        <w:rPr>
          <w:sz w:val="18"/>
          <w:szCs w:val="18"/>
        </w:rPr>
        <w:br/>
        <w:t>- revize svislé splaškové a dešťové kanalizace     49 597,-Kč</w:t>
      </w:r>
      <w:r w:rsidR="00EE4E63" w:rsidRPr="00164E00">
        <w:rPr>
          <w:sz w:val="18"/>
          <w:szCs w:val="18"/>
        </w:rPr>
        <w:br/>
        <w:t>- havarijní oprava vodovodních trubek</w:t>
      </w:r>
      <w:r w:rsidR="007A4990" w:rsidRPr="00164E00">
        <w:rPr>
          <w:sz w:val="18"/>
          <w:szCs w:val="18"/>
        </w:rPr>
        <w:t xml:space="preserve">                21 343,- Kč</w:t>
      </w:r>
      <w:r w:rsidR="00EE4E63" w:rsidRPr="00164E00">
        <w:rPr>
          <w:sz w:val="18"/>
          <w:szCs w:val="18"/>
        </w:rPr>
        <w:br/>
        <w:t xml:space="preserve">- </w:t>
      </w:r>
      <w:r w:rsidR="00DA7A29" w:rsidRPr="00164E00">
        <w:rPr>
          <w:sz w:val="18"/>
          <w:szCs w:val="18"/>
        </w:rPr>
        <w:t xml:space="preserve">oprava </w:t>
      </w:r>
      <w:r w:rsidR="00496204" w:rsidRPr="00164E00">
        <w:rPr>
          <w:sz w:val="18"/>
          <w:szCs w:val="18"/>
        </w:rPr>
        <w:t xml:space="preserve">zámků, seřízení bran 1643,1644,1645 </w:t>
      </w:r>
      <w:r w:rsidR="00186E55">
        <w:rPr>
          <w:sz w:val="18"/>
          <w:szCs w:val="18"/>
        </w:rPr>
        <w:t xml:space="preserve"> </w:t>
      </w:r>
      <w:r w:rsidR="00DA7A29" w:rsidRPr="00164E00">
        <w:rPr>
          <w:sz w:val="18"/>
          <w:szCs w:val="18"/>
        </w:rPr>
        <w:t xml:space="preserve">  3 864,- Kč</w:t>
      </w:r>
    </w:p>
    <w:p w:rsidR="00587A95" w:rsidRDefault="00DA20D0" w:rsidP="00D23024">
      <w:pPr>
        <w:spacing w:line="240" w:lineRule="auto"/>
        <w:rPr>
          <w:sz w:val="18"/>
          <w:szCs w:val="18"/>
        </w:rPr>
      </w:pPr>
      <w:r w:rsidRPr="00164E00">
        <w:rPr>
          <w:sz w:val="24"/>
          <w:szCs w:val="24"/>
        </w:rPr>
        <w:t>Správa domu</w:t>
      </w:r>
      <w:r w:rsidR="00666314" w:rsidRPr="00164E00">
        <w:rPr>
          <w:sz w:val="24"/>
          <w:szCs w:val="24"/>
        </w:rPr>
        <w:t xml:space="preserve"> </w:t>
      </w:r>
      <w:r w:rsidR="00B80C43" w:rsidRPr="00164E00">
        <w:rPr>
          <w:sz w:val="24"/>
          <w:szCs w:val="24"/>
        </w:rPr>
        <w:t xml:space="preserve">+ ostatní služby       </w:t>
      </w:r>
      <w:r w:rsidR="00666314" w:rsidRPr="00164E00">
        <w:rPr>
          <w:sz w:val="24"/>
          <w:szCs w:val="24"/>
        </w:rPr>
        <w:t xml:space="preserve">                                                                                           </w:t>
      </w:r>
      <w:r w:rsidR="002B299C" w:rsidRPr="00164E00">
        <w:rPr>
          <w:sz w:val="24"/>
          <w:szCs w:val="24"/>
        </w:rPr>
        <w:t>384 053</w:t>
      </w:r>
      <w:r w:rsidR="001E2954" w:rsidRPr="00164E00">
        <w:rPr>
          <w:sz w:val="24"/>
          <w:szCs w:val="24"/>
        </w:rPr>
        <w:t>,</w:t>
      </w:r>
      <w:r w:rsidR="002B299C" w:rsidRPr="00164E00">
        <w:rPr>
          <w:sz w:val="24"/>
          <w:szCs w:val="24"/>
        </w:rPr>
        <w:t>00</w:t>
      </w:r>
      <w:r w:rsidR="001E2954" w:rsidRPr="00164E00">
        <w:rPr>
          <w:sz w:val="24"/>
          <w:szCs w:val="24"/>
        </w:rPr>
        <w:t xml:space="preserve"> Kč</w:t>
      </w:r>
      <w:r w:rsidR="00F36D27" w:rsidRPr="00164E00">
        <w:rPr>
          <w:sz w:val="24"/>
          <w:szCs w:val="24"/>
        </w:rPr>
        <w:br/>
      </w:r>
      <w:r w:rsidR="00F36D27" w:rsidRPr="00164E00">
        <w:t xml:space="preserve">- </w:t>
      </w:r>
      <w:r w:rsidR="00F36D27" w:rsidRPr="00505BB9">
        <w:rPr>
          <w:sz w:val="20"/>
          <w:szCs w:val="20"/>
        </w:rPr>
        <w:t xml:space="preserve">služby </w:t>
      </w:r>
      <w:r w:rsidR="00C8048B" w:rsidRPr="00505BB9">
        <w:rPr>
          <w:sz w:val="20"/>
          <w:szCs w:val="20"/>
        </w:rPr>
        <w:t xml:space="preserve">správce </w:t>
      </w:r>
      <w:r w:rsidR="0020089F" w:rsidRPr="00505BB9">
        <w:rPr>
          <w:sz w:val="20"/>
          <w:szCs w:val="20"/>
        </w:rPr>
        <w:t>Au</w:t>
      </w:r>
      <w:r w:rsidR="00F36D27" w:rsidRPr="00505BB9">
        <w:rPr>
          <w:sz w:val="20"/>
          <w:szCs w:val="20"/>
        </w:rPr>
        <w:t>l</w:t>
      </w:r>
      <w:r w:rsidR="0020089F" w:rsidRPr="00505BB9">
        <w:rPr>
          <w:sz w:val="20"/>
          <w:szCs w:val="20"/>
        </w:rPr>
        <w:t>i</w:t>
      </w:r>
      <w:r w:rsidR="00F36D27" w:rsidRPr="00505BB9">
        <w:rPr>
          <w:sz w:val="20"/>
          <w:szCs w:val="20"/>
        </w:rPr>
        <w:t>t</w:t>
      </w:r>
      <w:r w:rsidR="00144D0D" w:rsidRPr="00505BB9">
        <w:rPr>
          <w:sz w:val="20"/>
          <w:szCs w:val="20"/>
        </w:rPr>
        <w:t xml:space="preserve"> Reality</w:t>
      </w:r>
      <w:r w:rsidR="00937C74" w:rsidRPr="00505BB9">
        <w:rPr>
          <w:sz w:val="20"/>
          <w:szCs w:val="20"/>
        </w:rPr>
        <w:t>:</w:t>
      </w:r>
      <w:r w:rsidR="00937C74" w:rsidRPr="00164E00">
        <w:t xml:space="preserve"> </w:t>
      </w:r>
      <w:r w:rsidR="00C8048B" w:rsidRPr="00164E00">
        <w:t xml:space="preserve"> </w:t>
      </w:r>
      <w:r w:rsidR="00970390" w:rsidRPr="00164E00">
        <w:t xml:space="preserve">   </w:t>
      </w:r>
      <w:r w:rsidR="00186E55">
        <w:t xml:space="preserve">      </w:t>
      </w:r>
      <w:r w:rsidR="00505BB9">
        <w:rPr>
          <w:sz w:val="18"/>
          <w:szCs w:val="18"/>
        </w:rPr>
        <w:t xml:space="preserve">      </w:t>
      </w:r>
      <w:r w:rsidR="00186E55" w:rsidRPr="00505BB9">
        <w:rPr>
          <w:sz w:val="18"/>
          <w:szCs w:val="18"/>
        </w:rPr>
        <w:t xml:space="preserve">    </w:t>
      </w:r>
      <w:r w:rsidR="00970390" w:rsidRPr="00505BB9">
        <w:rPr>
          <w:sz w:val="18"/>
          <w:szCs w:val="18"/>
        </w:rPr>
        <w:t xml:space="preserve"> </w:t>
      </w:r>
      <w:r w:rsidR="00937C74" w:rsidRPr="00164E00">
        <w:rPr>
          <w:sz w:val="18"/>
          <w:szCs w:val="18"/>
        </w:rPr>
        <w:t>25</w:t>
      </w:r>
      <w:r w:rsidR="008250AD" w:rsidRPr="00164E00">
        <w:rPr>
          <w:sz w:val="18"/>
          <w:szCs w:val="18"/>
        </w:rPr>
        <w:t>3</w:t>
      </w:r>
      <w:r w:rsidR="00937C74" w:rsidRPr="00164E00">
        <w:rPr>
          <w:sz w:val="18"/>
          <w:szCs w:val="18"/>
        </w:rPr>
        <w:t> </w:t>
      </w:r>
      <w:r w:rsidR="008250AD" w:rsidRPr="00164E00">
        <w:rPr>
          <w:sz w:val="18"/>
          <w:szCs w:val="18"/>
        </w:rPr>
        <w:t>0</w:t>
      </w:r>
      <w:r w:rsidR="007E732F" w:rsidRPr="00164E00">
        <w:rPr>
          <w:sz w:val="18"/>
          <w:szCs w:val="18"/>
        </w:rPr>
        <w:t>10</w:t>
      </w:r>
      <w:r w:rsidR="00937C74" w:rsidRPr="00164E00">
        <w:rPr>
          <w:sz w:val="18"/>
          <w:szCs w:val="18"/>
        </w:rPr>
        <w:t>,- Kč (</w:t>
      </w:r>
      <w:r w:rsidR="00144D0D" w:rsidRPr="00164E00">
        <w:rPr>
          <w:sz w:val="18"/>
          <w:szCs w:val="18"/>
        </w:rPr>
        <w:t>účetnictví,</w:t>
      </w:r>
      <w:r w:rsidR="003A2EC3" w:rsidRPr="00164E00">
        <w:rPr>
          <w:sz w:val="18"/>
          <w:szCs w:val="18"/>
        </w:rPr>
        <w:t xml:space="preserve"> daňové přiznání,</w:t>
      </w:r>
      <w:r w:rsidR="00144D0D" w:rsidRPr="00164E00">
        <w:rPr>
          <w:sz w:val="18"/>
          <w:szCs w:val="18"/>
        </w:rPr>
        <w:t xml:space="preserve"> nájemní smlouvy,  </w:t>
      </w:r>
      <w:r w:rsidR="006473AF" w:rsidRPr="00164E00">
        <w:rPr>
          <w:sz w:val="18"/>
          <w:szCs w:val="18"/>
        </w:rPr>
        <w:t>vyúčtování služeb)</w:t>
      </w:r>
      <w:r w:rsidR="00144D0D" w:rsidRPr="00164E00">
        <w:rPr>
          <w:sz w:val="18"/>
          <w:szCs w:val="18"/>
        </w:rPr>
        <w:t xml:space="preserve"> </w:t>
      </w:r>
      <w:r w:rsidR="001A39CE" w:rsidRPr="00164E00">
        <w:rPr>
          <w:sz w:val="18"/>
          <w:szCs w:val="18"/>
        </w:rPr>
        <w:br/>
        <w:t>- notářské a právní služby (nové stanovy)</w:t>
      </w:r>
      <w:r w:rsidR="00186E55">
        <w:rPr>
          <w:sz w:val="18"/>
          <w:szCs w:val="18"/>
        </w:rPr>
        <w:t xml:space="preserve">           </w:t>
      </w:r>
      <w:r w:rsidR="001A39CE" w:rsidRPr="00164E00">
        <w:rPr>
          <w:sz w:val="18"/>
          <w:szCs w:val="18"/>
        </w:rPr>
        <w:t xml:space="preserve"> 18 335,- Kč</w:t>
      </w:r>
      <w:r w:rsidR="001A39CE" w:rsidRPr="00164E00">
        <w:rPr>
          <w:sz w:val="18"/>
          <w:szCs w:val="18"/>
        </w:rPr>
        <w:br/>
        <w:t>- stálá havarijní služba Vodař:</w:t>
      </w:r>
      <w:r w:rsidR="00970390" w:rsidRPr="00164E00">
        <w:rPr>
          <w:sz w:val="18"/>
          <w:szCs w:val="18"/>
        </w:rPr>
        <w:t xml:space="preserve">                    </w:t>
      </w:r>
      <w:r w:rsidR="00186E55">
        <w:rPr>
          <w:sz w:val="18"/>
          <w:szCs w:val="18"/>
        </w:rPr>
        <w:t xml:space="preserve">            </w:t>
      </w:r>
      <w:r w:rsidR="001A39CE" w:rsidRPr="00164E00">
        <w:rPr>
          <w:sz w:val="18"/>
          <w:szCs w:val="18"/>
        </w:rPr>
        <w:t xml:space="preserve"> 11 923,- Kč</w:t>
      </w:r>
      <w:r w:rsidR="00A25BCF" w:rsidRPr="00164E00">
        <w:rPr>
          <w:sz w:val="18"/>
          <w:szCs w:val="18"/>
        </w:rPr>
        <w:br/>
        <w:t>- zpracování Průkazu energ</w:t>
      </w:r>
      <w:r w:rsidR="00970390" w:rsidRPr="00164E00">
        <w:rPr>
          <w:sz w:val="18"/>
          <w:szCs w:val="18"/>
        </w:rPr>
        <w:t>.</w:t>
      </w:r>
      <w:r w:rsidR="00A25BCF" w:rsidRPr="00164E00">
        <w:rPr>
          <w:sz w:val="18"/>
          <w:szCs w:val="18"/>
        </w:rPr>
        <w:t xml:space="preserve"> </w:t>
      </w:r>
      <w:r w:rsidR="00C8048B" w:rsidRPr="00164E00">
        <w:rPr>
          <w:sz w:val="18"/>
          <w:szCs w:val="18"/>
        </w:rPr>
        <w:t>n</w:t>
      </w:r>
      <w:r w:rsidR="00A25BCF" w:rsidRPr="00164E00">
        <w:rPr>
          <w:sz w:val="18"/>
          <w:szCs w:val="18"/>
        </w:rPr>
        <w:t>áročnosti</w:t>
      </w:r>
      <w:r w:rsidR="00970390" w:rsidRPr="00164E00">
        <w:rPr>
          <w:sz w:val="18"/>
          <w:szCs w:val="18"/>
        </w:rPr>
        <w:t xml:space="preserve">  </w:t>
      </w:r>
      <w:r w:rsidR="00186E55">
        <w:rPr>
          <w:sz w:val="18"/>
          <w:szCs w:val="18"/>
        </w:rPr>
        <w:t xml:space="preserve">            </w:t>
      </w:r>
      <w:r w:rsidR="00970390" w:rsidRPr="00164E00">
        <w:rPr>
          <w:sz w:val="18"/>
          <w:szCs w:val="18"/>
        </w:rPr>
        <w:t xml:space="preserve"> </w:t>
      </w:r>
      <w:r w:rsidR="00A25BCF" w:rsidRPr="00164E00">
        <w:rPr>
          <w:sz w:val="18"/>
          <w:szCs w:val="18"/>
        </w:rPr>
        <w:t xml:space="preserve"> 18 150,- Kč</w:t>
      </w:r>
      <w:r w:rsidR="00970390" w:rsidRPr="00164E00">
        <w:rPr>
          <w:sz w:val="18"/>
          <w:szCs w:val="18"/>
        </w:rPr>
        <w:br/>
        <w:t xml:space="preserve">- revize plynových spotřebičů               </w:t>
      </w:r>
      <w:r w:rsidR="00186E55">
        <w:rPr>
          <w:sz w:val="18"/>
          <w:szCs w:val="18"/>
        </w:rPr>
        <w:t xml:space="preserve">           </w:t>
      </w:r>
      <w:r w:rsidR="00970390" w:rsidRPr="00164E00">
        <w:rPr>
          <w:sz w:val="18"/>
          <w:szCs w:val="18"/>
        </w:rPr>
        <w:t xml:space="preserve">       15 862,- Kč</w:t>
      </w:r>
      <w:r w:rsidR="00C8048B" w:rsidRPr="00164E00">
        <w:rPr>
          <w:sz w:val="18"/>
          <w:szCs w:val="18"/>
        </w:rPr>
        <w:br/>
        <w:t xml:space="preserve">- odečty vodoměrů a měřičů tepla         </w:t>
      </w:r>
      <w:r w:rsidR="00186E55">
        <w:rPr>
          <w:sz w:val="18"/>
          <w:szCs w:val="18"/>
        </w:rPr>
        <w:t xml:space="preserve">            </w:t>
      </w:r>
      <w:r w:rsidR="00C8048B" w:rsidRPr="00164E00">
        <w:rPr>
          <w:sz w:val="18"/>
          <w:szCs w:val="18"/>
        </w:rPr>
        <w:t xml:space="preserve">   12 000,- Kč</w:t>
      </w:r>
      <w:r w:rsidR="00C8048B" w:rsidRPr="00164E00">
        <w:rPr>
          <w:sz w:val="18"/>
          <w:szCs w:val="18"/>
        </w:rPr>
        <w:br/>
      </w:r>
      <w:r w:rsidR="00C8048B">
        <w:rPr>
          <w:sz w:val="18"/>
          <w:szCs w:val="18"/>
        </w:rPr>
        <w:t xml:space="preserve">- inspekční prohlídka výtahu v 1643/5     </w:t>
      </w:r>
      <w:r w:rsidR="00186E55">
        <w:rPr>
          <w:sz w:val="18"/>
          <w:szCs w:val="18"/>
        </w:rPr>
        <w:t xml:space="preserve">           </w:t>
      </w:r>
      <w:r w:rsidR="00C8048B">
        <w:rPr>
          <w:sz w:val="18"/>
          <w:szCs w:val="18"/>
        </w:rPr>
        <w:t xml:space="preserve">    8 083,- Kč</w:t>
      </w:r>
      <w:r w:rsidR="007E732F">
        <w:rPr>
          <w:sz w:val="18"/>
          <w:szCs w:val="18"/>
        </w:rPr>
        <w:br/>
        <w:t xml:space="preserve">- čištění výtahových šachet v 1643/5     </w:t>
      </w:r>
      <w:r w:rsidR="00186E55">
        <w:rPr>
          <w:sz w:val="18"/>
          <w:szCs w:val="18"/>
        </w:rPr>
        <w:t xml:space="preserve">           </w:t>
      </w:r>
      <w:r w:rsidR="007E732F">
        <w:rPr>
          <w:sz w:val="18"/>
          <w:szCs w:val="18"/>
        </w:rPr>
        <w:t xml:space="preserve">    19 057,- Kč </w:t>
      </w:r>
      <w:r w:rsidR="008250AD">
        <w:rPr>
          <w:sz w:val="18"/>
          <w:szCs w:val="18"/>
        </w:rPr>
        <w:br/>
        <w:t xml:space="preserve">-  odborné zkoušky výtahů 1644, 1645   </w:t>
      </w:r>
      <w:r w:rsidR="00186E55">
        <w:rPr>
          <w:sz w:val="18"/>
          <w:szCs w:val="18"/>
        </w:rPr>
        <w:t xml:space="preserve">           </w:t>
      </w:r>
      <w:r w:rsidR="008250AD">
        <w:rPr>
          <w:sz w:val="18"/>
          <w:szCs w:val="18"/>
        </w:rPr>
        <w:t xml:space="preserve">   10 164,- Kč</w:t>
      </w:r>
      <w:r w:rsidR="00E3356E">
        <w:rPr>
          <w:sz w:val="18"/>
          <w:szCs w:val="18"/>
        </w:rPr>
        <w:br/>
        <w:t xml:space="preserve">- revize požárního vodovodu                       </w:t>
      </w:r>
      <w:r w:rsidR="00186E55">
        <w:rPr>
          <w:sz w:val="18"/>
          <w:szCs w:val="18"/>
        </w:rPr>
        <w:t xml:space="preserve">           </w:t>
      </w:r>
      <w:r w:rsidR="00E3356E">
        <w:rPr>
          <w:sz w:val="18"/>
          <w:szCs w:val="18"/>
        </w:rPr>
        <w:t xml:space="preserve">  1 950,- Kč</w:t>
      </w:r>
      <w:r w:rsidR="00587A95">
        <w:rPr>
          <w:sz w:val="18"/>
          <w:szCs w:val="18"/>
        </w:rPr>
        <w:br/>
        <w:t xml:space="preserve">- zhodnocení stavu konstrukcí                   </w:t>
      </w:r>
      <w:r w:rsidR="00186E55">
        <w:rPr>
          <w:sz w:val="18"/>
          <w:szCs w:val="18"/>
        </w:rPr>
        <w:t xml:space="preserve">           </w:t>
      </w:r>
      <w:r w:rsidR="00587A95">
        <w:rPr>
          <w:sz w:val="18"/>
          <w:szCs w:val="18"/>
        </w:rPr>
        <w:t xml:space="preserve">    4 839,- Kč</w:t>
      </w:r>
      <w:r w:rsidR="00587A95">
        <w:rPr>
          <w:sz w:val="18"/>
          <w:szCs w:val="18"/>
        </w:rPr>
        <w:br/>
        <w:t>- poštovní poplatky, SIPO,webové stránky</w:t>
      </w:r>
      <w:r w:rsidR="00186E55">
        <w:rPr>
          <w:sz w:val="18"/>
          <w:szCs w:val="18"/>
        </w:rPr>
        <w:t xml:space="preserve">           </w:t>
      </w:r>
      <w:r w:rsidR="00587A95">
        <w:rPr>
          <w:sz w:val="18"/>
          <w:szCs w:val="18"/>
        </w:rPr>
        <w:t xml:space="preserve">  </w:t>
      </w:r>
      <w:r w:rsidR="003F79B1">
        <w:rPr>
          <w:sz w:val="18"/>
          <w:szCs w:val="18"/>
        </w:rPr>
        <w:t>7 915</w:t>
      </w:r>
      <w:r w:rsidR="00587A95">
        <w:rPr>
          <w:sz w:val="18"/>
          <w:szCs w:val="18"/>
        </w:rPr>
        <w:t>,- Kč</w:t>
      </w:r>
      <w:r w:rsidR="00497E7E">
        <w:rPr>
          <w:sz w:val="18"/>
          <w:szCs w:val="18"/>
        </w:rPr>
        <w:br/>
        <w:t xml:space="preserve">   pronájem prostor-schůze,</w:t>
      </w:r>
      <w:r w:rsidR="007447D6">
        <w:rPr>
          <w:sz w:val="18"/>
          <w:szCs w:val="18"/>
        </w:rPr>
        <w:t xml:space="preserve"> aj.                 </w:t>
      </w:r>
      <w:r w:rsidR="00497E7E">
        <w:rPr>
          <w:sz w:val="18"/>
          <w:szCs w:val="18"/>
        </w:rPr>
        <w:t xml:space="preserve">  </w:t>
      </w:r>
      <w:r w:rsidR="00186E55">
        <w:rPr>
          <w:sz w:val="18"/>
          <w:szCs w:val="18"/>
        </w:rPr>
        <w:t xml:space="preserve">           </w:t>
      </w:r>
      <w:r w:rsidR="00497E7E">
        <w:rPr>
          <w:sz w:val="18"/>
          <w:szCs w:val="18"/>
        </w:rPr>
        <w:t xml:space="preserve">   2 765,- Kč</w:t>
      </w:r>
    </w:p>
    <w:p w:rsidR="003F01B2" w:rsidRPr="00164E00" w:rsidRDefault="003F01B2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Náklady na reprezentaci                                                                                                                      44,00 Kč</w:t>
      </w:r>
    </w:p>
    <w:p w:rsidR="004566D6" w:rsidRPr="00164E00" w:rsidRDefault="004566D6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 xml:space="preserve">Mzdové náklady  </w:t>
      </w:r>
      <w:r w:rsidR="00937C74" w:rsidRPr="00164E00">
        <w:rPr>
          <w:sz w:val="24"/>
          <w:szCs w:val="24"/>
        </w:rPr>
        <w:t>(</w:t>
      </w:r>
      <w:r w:rsidR="00937C74" w:rsidRPr="00164E00">
        <w:t>DPP – čištění výtahových šachet 1644, 1645)</w:t>
      </w:r>
      <w:r w:rsidR="00937C74" w:rsidRPr="00164E00">
        <w:rPr>
          <w:sz w:val="24"/>
          <w:szCs w:val="24"/>
        </w:rPr>
        <w:t xml:space="preserve">                  </w:t>
      </w:r>
      <w:r w:rsidRPr="00164E00">
        <w:rPr>
          <w:sz w:val="24"/>
          <w:szCs w:val="24"/>
        </w:rPr>
        <w:t xml:space="preserve">                </w:t>
      </w:r>
      <w:r w:rsidR="00A25BCF" w:rsidRPr="00164E00">
        <w:rPr>
          <w:sz w:val="24"/>
          <w:szCs w:val="24"/>
        </w:rPr>
        <w:t xml:space="preserve">       </w:t>
      </w:r>
      <w:r w:rsidRPr="00164E00">
        <w:rPr>
          <w:sz w:val="24"/>
          <w:szCs w:val="24"/>
        </w:rPr>
        <w:t xml:space="preserve">       15 294,00 Kč</w:t>
      </w:r>
    </w:p>
    <w:p w:rsidR="00DA20D0" w:rsidRPr="00164E00" w:rsidRDefault="00DA20D0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Odměny členům orgánů společnosti a družstva</w:t>
      </w:r>
      <w:r w:rsidR="00987A31" w:rsidRPr="00164E00">
        <w:rPr>
          <w:sz w:val="24"/>
          <w:szCs w:val="24"/>
        </w:rPr>
        <w:t xml:space="preserve"> – hrubé mzdy             </w:t>
      </w:r>
      <w:r w:rsidR="001E2954" w:rsidRPr="00164E00">
        <w:rPr>
          <w:sz w:val="24"/>
          <w:szCs w:val="24"/>
        </w:rPr>
        <w:t xml:space="preserve">                             </w:t>
      </w:r>
      <w:r w:rsidR="002D79E3" w:rsidRPr="00164E00">
        <w:rPr>
          <w:sz w:val="24"/>
          <w:szCs w:val="24"/>
        </w:rPr>
        <w:t>233 258</w:t>
      </w:r>
      <w:r w:rsidR="001E2954" w:rsidRPr="00164E00">
        <w:rPr>
          <w:sz w:val="24"/>
          <w:szCs w:val="24"/>
        </w:rPr>
        <w:t>,00 Kč</w:t>
      </w:r>
    </w:p>
    <w:p w:rsidR="00895922" w:rsidRPr="00164E00" w:rsidRDefault="00895922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 xml:space="preserve">Sociální a zdravotní pojištění  </w:t>
      </w:r>
      <w:r w:rsidR="00987A31" w:rsidRPr="00164E00">
        <w:rPr>
          <w:sz w:val="24"/>
          <w:szCs w:val="24"/>
        </w:rPr>
        <w:t xml:space="preserve">- odvody zaměstnavatele  z odměn               </w:t>
      </w:r>
      <w:r w:rsidRPr="00164E00">
        <w:rPr>
          <w:sz w:val="24"/>
          <w:szCs w:val="24"/>
        </w:rPr>
        <w:t xml:space="preserve">                      </w:t>
      </w:r>
      <w:r w:rsidR="002D79E3" w:rsidRPr="00164E00">
        <w:rPr>
          <w:sz w:val="24"/>
          <w:szCs w:val="24"/>
        </w:rPr>
        <w:t xml:space="preserve"> 63 834</w:t>
      </w:r>
      <w:r w:rsidRPr="00164E00">
        <w:rPr>
          <w:sz w:val="24"/>
          <w:szCs w:val="24"/>
        </w:rPr>
        <w:t>,00 Kč</w:t>
      </w:r>
    </w:p>
    <w:p w:rsidR="00895922" w:rsidRPr="00164E00" w:rsidRDefault="00895922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Daň z nemovitosti,</w:t>
      </w:r>
      <w:r w:rsidR="00C356DB" w:rsidRPr="00164E00">
        <w:rPr>
          <w:sz w:val="24"/>
          <w:szCs w:val="24"/>
        </w:rPr>
        <w:t xml:space="preserve"> správní poplatek</w:t>
      </w:r>
      <w:r w:rsidR="0071104D" w:rsidRPr="00164E00">
        <w:rPr>
          <w:sz w:val="24"/>
          <w:szCs w:val="24"/>
        </w:rPr>
        <w:t xml:space="preserve">                         </w:t>
      </w:r>
      <w:r w:rsidR="00C356DB" w:rsidRPr="00164E00">
        <w:rPr>
          <w:sz w:val="24"/>
          <w:szCs w:val="24"/>
        </w:rPr>
        <w:t xml:space="preserve">              </w:t>
      </w:r>
      <w:r w:rsidR="007730FA" w:rsidRPr="00164E00">
        <w:rPr>
          <w:sz w:val="24"/>
          <w:szCs w:val="24"/>
        </w:rPr>
        <w:t xml:space="preserve">             </w:t>
      </w:r>
      <w:r w:rsidR="0071104D" w:rsidRPr="00164E00">
        <w:rPr>
          <w:sz w:val="24"/>
          <w:szCs w:val="24"/>
        </w:rPr>
        <w:t xml:space="preserve">                               </w:t>
      </w:r>
      <w:r w:rsidR="007730FA" w:rsidRPr="00164E00">
        <w:rPr>
          <w:sz w:val="24"/>
          <w:szCs w:val="24"/>
        </w:rPr>
        <w:t xml:space="preserve">      3</w:t>
      </w:r>
      <w:r w:rsidR="0071104D" w:rsidRPr="00164E00">
        <w:rPr>
          <w:sz w:val="24"/>
          <w:szCs w:val="24"/>
        </w:rPr>
        <w:t>3 97</w:t>
      </w:r>
      <w:r w:rsidR="007730FA" w:rsidRPr="00164E00">
        <w:rPr>
          <w:sz w:val="24"/>
          <w:szCs w:val="24"/>
        </w:rPr>
        <w:t>5,00 Kč</w:t>
      </w:r>
    </w:p>
    <w:p w:rsidR="00895922" w:rsidRPr="00164E00" w:rsidRDefault="00895922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Pojištění domu</w:t>
      </w:r>
      <w:r w:rsidR="007730FA" w:rsidRPr="00164E00">
        <w:rPr>
          <w:sz w:val="24"/>
          <w:szCs w:val="24"/>
        </w:rPr>
        <w:t xml:space="preserve">, </w:t>
      </w:r>
      <w:r w:rsidRPr="00164E00">
        <w:rPr>
          <w:sz w:val="24"/>
          <w:szCs w:val="24"/>
        </w:rPr>
        <w:t>bankovní záruk</w:t>
      </w:r>
      <w:r w:rsidR="00B80C43" w:rsidRPr="00164E00">
        <w:rPr>
          <w:sz w:val="24"/>
          <w:szCs w:val="24"/>
        </w:rPr>
        <w:t>y N</w:t>
      </w:r>
      <w:r w:rsidR="007730FA" w:rsidRPr="00164E00">
        <w:rPr>
          <w:sz w:val="24"/>
          <w:szCs w:val="24"/>
        </w:rPr>
        <w:t>RB</w:t>
      </w:r>
      <w:r w:rsidR="00563BCB" w:rsidRPr="00164E00">
        <w:rPr>
          <w:sz w:val="24"/>
          <w:szCs w:val="24"/>
        </w:rPr>
        <w:t>, náhrada pojistného plnění</w:t>
      </w:r>
      <w:r w:rsidR="00E44100" w:rsidRPr="00164E00">
        <w:rPr>
          <w:sz w:val="24"/>
          <w:szCs w:val="24"/>
        </w:rPr>
        <w:t xml:space="preserve">    </w:t>
      </w:r>
      <w:r w:rsidR="00B80C43" w:rsidRPr="00164E00">
        <w:rPr>
          <w:sz w:val="24"/>
          <w:szCs w:val="24"/>
        </w:rPr>
        <w:t xml:space="preserve">     </w:t>
      </w:r>
      <w:r w:rsidR="00E44100" w:rsidRPr="00164E00">
        <w:rPr>
          <w:sz w:val="24"/>
          <w:szCs w:val="24"/>
        </w:rPr>
        <w:t xml:space="preserve">                            </w:t>
      </w:r>
      <w:r w:rsidR="003B610A" w:rsidRPr="00164E00">
        <w:rPr>
          <w:sz w:val="24"/>
          <w:szCs w:val="24"/>
        </w:rPr>
        <w:t>5</w:t>
      </w:r>
      <w:r w:rsidR="0097675E" w:rsidRPr="00164E00">
        <w:rPr>
          <w:sz w:val="24"/>
          <w:szCs w:val="24"/>
        </w:rPr>
        <w:t>7</w:t>
      </w:r>
      <w:r w:rsidR="00FE729B" w:rsidRPr="00164E00">
        <w:rPr>
          <w:sz w:val="24"/>
          <w:szCs w:val="24"/>
        </w:rPr>
        <w:t> </w:t>
      </w:r>
      <w:r w:rsidR="002D79E3" w:rsidRPr="00164E00">
        <w:rPr>
          <w:sz w:val="24"/>
          <w:szCs w:val="24"/>
        </w:rPr>
        <w:t>430</w:t>
      </w:r>
      <w:r w:rsidR="00FE729B" w:rsidRPr="00164E00">
        <w:rPr>
          <w:sz w:val="24"/>
          <w:szCs w:val="24"/>
        </w:rPr>
        <w:t>,23 Kč</w:t>
      </w:r>
      <w:r w:rsidR="007730FA" w:rsidRPr="00164E00">
        <w:rPr>
          <w:sz w:val="24"/>
          <w:szCs w:val="24"/>
        </w:rPr>
        <w:t xml:space="preserve"> </w:t>
      </w:r>
    </w:p>
    <w:p w:rsidR="009C28B2" w:rsidRPr="00164E00" w:rsidRDefault="0020089F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Daňové o</w:t>
      </w:r>
      <w:r w:rsidR="00895922" w:rsidRPr="00164E00">
        <w:rPr>
          <w:sz w:val="24"/>
          <w:szCs w:val="24"/>
        </w:rPr>
        <w:t xml:space="preserve">dpisy </w:t>
      </w:r>
      <w:r w:rsidR="000C1421" w:rsidRPr="00164E00">
        <w:rPr>
          <w:sz w:val="24"/>
          <w:szCs w:val="24"/>
        </w:rPr>
        <w:t xml:space="preserve"> </w:t>
      </w:r>
      <w:r w:rsidRPr="00164E00">
        <w:rPr>
          <w:sz w:val="24"/>
          <w:szCs w:val="24"/>
        </w:rPr>
        <w:t xml:space="preserve">dlouhodobého </w:t>
      </w:r>
      <w:r w:rsidR="000C1421" w:rsidRPr="00164E00">
        <w:rPr>
          <w:sz w:val="24"/>
          <w:szCs w:val="24"/>
        </w:rPr>
        <w:t>hmotného a hmotného majetku</w:t>
      </w:r>
      <w:r w:rsidR="001042F9" w:rsidRPr="00164E00">
        <w:rPr>
          <w:sz w:val="24"/>
          <w:szCs w:val="24"/>
        </w:rPr>
        <w:t xml:space="preserve"> </w:t>
      </w:r>
      <w:r w:rsidRPr="00164E00">
        <w:rPr>
          <w:sz w:val="24"/>
          <w:szCs w:val="24"/>
        </w:rPr>
        <w:t xml:space="preserve">                               </w:t>
      </w:r>
      <w:r w:rsidR="001042F9" w:rsidRPr="00164E00">
        <w:rPr>
          <w:sz w:val="24"/>
          <w:szCs w:val="24"/>
        </w:rPr>
        <w:t xml:space="preserve"> </w:t>
      </w:r>
      <w:r w:rsidR="00E44100" w:rsidRPr="00164E00">
        <w:rPr>
          <w:sz w:val="24"/>
          <w:szCs w:val="24"/>
        </w:rPr>
        <w:t xml:space="preserve">     </w:t>
      </w:r>
      <w:r w:rsidR="003B610A" w:rsidRPr="00164E00">
        <w:rPr>
          <w:sz w:val="24"/>
          <w:szCs w:val="24"/>
        </w:rPr>
        <w:t>4</w:t>
      </w:r>
      <w:r w:rsidR="000C1421" w:rsidRPr="00164E00">
        <w:rPr>
          <w:sz w:val="24"/>
          <w:szCs w:val="24"/>
        </w:rPr>
        <w:t>49 256</w:t>
      </w:r>
      <w:r w:rsidR="007730FA" w:rsidRPr="00164E00">
        <w:rPr>
          <w:sz w:val="24"/>
          <w:szCs w:val="24"/>
        </w:rPr>
        <w:t>,00 Kč</w:t>
      </w:r>
    </w:p>
    <w:p w:rsidR="00895922" w:rsidRPr="00164E00" w:rsidRDefault="00895922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Ú</w:t>
      </w:r>
      <w:r w:rsidR="001042F9" w:rsidRPr="00164E00">
        <w:rPr>
          <w:sz w:val="24"/>
          <w:szCs w:val="24"/>
        </w:rPr>
        <w:t>hrada ú</w:t>
      </w:r>
      <w:r w:rsidRPr="00164E00">
        <w:rPr>
          <w:sz w:val="24"/>
          <w:szCs w:val="24"/>
        </w:rPr>
        <w:t>rok</w:t>
      </w:r>
      <w:r w:rsidR="001042F9" w:rsidRPr="00164E00">
        <w:rPr>
          <w:sz w:val="24"/>
          <w:szCs w:val="24"/>
        </w:rPr>
        <w:t>ů</w:t>
      </w:r>
      <w:r w:rsidRPr="00164E00">
        <w:rPr>
          <w:sz w:val="24"/>
          <w:szCs w:val="24"/>
        </w:rPr>
        <w:t xml:space="preserve"> z</w:t>
      </w:r>
      <w:r w:rsidR="004254FE" w:rsidRPr="00164E00">
        <w:rPr>
          <w:sz w:val="24"/>
          <w:szCs w:val="24"/>
        </w:rPr>
        <w:t> </w:t>
      </w:r>
      <w:r w:rsidRPr="00164E00">
        <w:rPr>
          <w:sz w:val="24"/>
          <w:szCs w:val="24"/>
        </w:rPr>
        <w:t>úvěru</w:t>
      </w:r>
      <w:r w:rsidR="004254FE" w:rsidRPr="00164E00">
        <w:rPr>
          <w:sz w:val="24"/>
          <w:szCs w:val="24"/>
        </w:rPr>
        <w:t xml:space="preserve"> (o</w:t>
      </w:r>
      <w:r w:rsidR="00CC7E36" w:rsidRPr="00164E00">
        <w:rPr>
          <w:sz w:val="24"/>
          <w:szCs w:val="24"/>
        </w:rPr>
        <w:t xml:space="preserve">kna) </w:t>
      </w:r>
      <w:r w:rsidRPr="00164E00">
        <w:rPr>
          <w:sz w:val="24"/>
          <w:szCs w:val="24"/>
        </w:rPr>
        <w:t>Raiffeisen</w:t>
      </w:r>
      <w:r w:rsidR="00E44100" w:rsidRPr="00164E00">
        <w:rPr>
          <w:sz w:val="24"/>
          <w:szCs w:val="24"/>
        </w:rPr>
        <w:t xml:space="preserve"> </w:t>
      </w:r>
      <w:r w:rsidR="00CC7E36" w:rsidRPr="00164E00">
        <w:rPr>
          <w:sz w:val="24"/>
          <w:szCs w:val="24"/>
        </w:rPr>
        <w:t xml:space="preserve">    </w:t>
      </w:r>
      <w:r w:rsidR="00E44100" w:rsidRPr="00164E00">
        <w:rPr>
          <w:sz w:val="24"/>
          <w:szCs w:val="24"/>
        </w:rPr>
        <w:t xml:space="preserve">     </w:t>
      </w:r>
      <w:r w:rsidR="004254FE" w:rsidRPr="00164E00">
        <w:rPr>
          <w:sz w:val="24"/>
          <w:szCs w:val="24"/>
        </w:rPr>
        <w:t xml:space="preserve">                </w:t>
      </w:r>
      <w:r w:rsidR="00E44100" w:rsidRPr="00164E00">
        <w:rPr>
          <w:sz w:val="24"/>
          <w:szCs w:val="24"/>
        </w:rPr>
        <w:t xml:space="preserve">                            </w:t>
      </w:r>
      <w:r w:rsidR="00CC7E36" w:rsidRPr="00164E00">
        <w:rPr>
          <w:sz w:val="24"/>
          <w:szCs w:val="24"/>
        </w:rPr>
        <w:t xml:space="preserve"> </w:t>
      </w:r>
      <w:r w:rsidR="00E44100" w:rsidRPr="00164E00">
        <w:rPr>
          <w:sz w:val="24"/>
          <w:szCs w:val="24"/>
        </w:rPr>
        <w:t xml:space="preserve">                          </w:t>
      </w:r>
      <w:r w:rsidR="003B610A" w:rsidRPr="00164E00">
        <w:rPr>
          <w:sz w:val="24"/>
          <w:szCs w:val="24"/>
        </w:rPr>
        <w:t>2</w:t>
      </w:r>
      <w:r w:rsidR="000C1421" w:rsidRPr="00164E00">
        <w:rPr>
          <w:sz w:val="24"/>
          <w:szCs w:val="24"/>
        </w:rPr>
        <w:t>02 100</w:t>
      </w:r>
      <w:r w:rsidR="007730FA" w:rsidRPr="00164E00">
        <w:rPr>
          <w:sz w:val="24"/>
          <w:szCs w:val="24"/>
        </w:rPr>
        <w:t>,</w:t>
      </w:r>
      <w:r w:rsidR="000C1421" w:rsidRPr="00164E00">
        <w:rPr>
          <w:sz w:val="24"/>
          <w:szCs w:val="24"/>
        </w:rPr>
        <w:t>36</w:t>
      </w:r>
      <w:r w:rsidR="007730FA" w:rsidRPr="00164E00">
        <w:rPr>
          <w:sz w:val="24"/>
          <w:szCs w:val="24"/>
        </w:rPr>
        <w:t xml:space="preserve"> Kč</w:t>
      </w:r>
    </w:p>
    <w:p w:rsidR="00895922" w:rsidRPr="00164E00" w:rsidRDefault="00895922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Bankovní poplatky</w:t>
      </w:r>
      <w:r w:rsidR="00335281" w:rsidRPr="00164E00">
        <w:rPr>
          <w:sz w:val="18"/>
          <w:szCs w:val="18"/>
        </w:rPr>
        <w:t xml:space="preserve">  (</w:t>
      </w:r>
      <w:r w:rsidR="00563BCB" w:rsidRPr="00164E00">
        <w:rPr>
          <w:sz w:val="18"/>
          <w:szCs w:val="18"/>
        </w:rPr>
        <w:t xml:space="preserve">běžný účet </w:t>
      </w:r>
      <w:r w:rsidR="00335281" w:rsidRPr="00164E00">
        <w:rPr>
          <w:sz w:val="18"/>
          <w:szCs w:val="18"/>
        </w:rPr>
        <w:t>komerční banka, Raiffeisen</w:t>
      </w:r>
      <w:r w:rsidR="00335281" w:rsidRPr="00164E00">
        <w:rPr>
          <w:sz w:val="24"/>
          <w:szCs w:val="24"/>
        </w:rPr>
        <w:t xml:space="preserve">)  </w:t>
      </w:r>
      <w:r w:rsidR="00E44100" w:rsidRPr="00164E00">
        <w:rPr>
          <w:sz w:val="24"/>
          <w:szCs w:val="24"/>
        </w:rPr>
        <w:t xml:space="preserve">                                                                 </w:t>
      </w:r>
      <w:r w:rsidR="000C1421" w:rsidRPr="00164E00">
        <w:rPr>
          <w:sz w:val="24"/>
          <w:szCs w:val="24"/>
        </w:rPr>
        <w:t xml:space="preserve">2 542,13 </w:t>
      </w:r>
      <w:r w:rsidR="00335281" w:rsidRPr="00164E00">
        <w:rPr>
          <w:sz w:val="24"/>
          <w:szCs w:val="24"/>
        </w:rPr>
        <w:t>Kč</w:t>
      </w:r>
    </w:p>
    <w:p w:rsidR="00895922" w:rsidRPr="00164E00" w:rsidRDefault="00895922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Daň z příjmů z</w:t>
      </w:r>
      <w:r w:rsidR="00364DE1" w:rsidRPr="00164E00">
        <w:rPr>
          <w:sz w:val="24"/>
          <w:szCs w:val="24"/>
        </w:rPr>
        <w:t>a rok 202</w:t>
      </w:r>
      <w:r w:rsidR="00F41C97" w:rsidRPr="00164E00">
        <w:rPr>
          <w:sz w:val="24"/>
          <w:szCs w:val="24"/>
        </w:rPr>
        <w:t>2</w:t>
      </w:r>
      <w:r w:rsidR="00364DE1" w:rsidRPr="00164E00">
        <w:rPr>
          <w:sz w:val="24"/>
          <w:szCs w:val="24"/>
        </w:rPr>
        <w:t xml:space="preserve"> -</w:t>
      </w:r>
      <w:r w:rsidRPr="00164E00">
        <w:rPr>
          <w:sz w:val="24"/>
          <w:szCs w:val="24"/>
        </w:rPr>
        <w:t xml:space="preserve"> splatná</w:t>
      </w:r>
      <w:r w:rsidR="00E44100" w:rsidRPr="00164E00">
        <w:rPr>
          <w:sz w:val="24"/>
          <w:szCs w:val="24"/>
        </w:rPr>
        <w:t xml:space="preserve"> </w:t>
      </w:r>
      <w:r w:rsidR="00C356DB" w:rsidRPr="00164E00">
        <w:rPr>
          <w:sz w:val="24"/>
          <w:szCs w:val="24"/>
        </w:rPr>
        <w:t xml:space="preserve">(dle skutečnosti)            </w:t>
      </w:r>
      <w:r w:rsidR="00E44100" w:rsidRPr="00164E00">
        <w:rPr>
          <w:sz w:val="24"/>
          <w:szCs w:val="24"/>
        </w:rPr>
        <w:t xml:space="preserve">                                 </w:t>
      </w:r>
      <w:r w:rsidR="00364DE1" w:rsidRPr="00164E00">
        <w:rPr>
          <w:sz w:val="24"/>
          <w:szCs w:val="24"/>
        </w:rPr>
        <w:t xml:space="preserve">  </w:t>
      </w:r>
      <w:r w:rsidR="00E44100" w:rsidRPr="00164E00">
        <w:rPr>
          <w:sz w:val="24"/>
          <w:szCs w:val="24"/>
        </w:rPr>
        <w:t xml:space="preserve">      </w:t>
      </w:r>
      <w:r w:rsidR="00E71D4D" w:rsidRPr="00164E00">
        <w:rPr>
          <w:sz w:val="24"/>
          <w:szCs w:val="24"/>
        </w:rPr>
        <w:t xml:space="preserve"> </w:t>
      </w:r>
      <w:r w:rsidR="00E44100" w:rsidRPr="00164E00">
        <w:rPr>
          <w:sz w:val="24"/>
          <w:szCs w:val="24"/>
        </w:rPr>
        <w:t xml:space="preserve">        </w:t>
      </w:r>
      <w:r w:rsidR="002F2E61" w:rsidRPr="00164E00">
        <w:rPr>
          <w:sz w:val="24"/>
          <w:szCs w:val="24"/>
        </w:rPr>
        <w:t>8</w:t>
      </w:r>
      <w:r w:rsidR="00F41C97" w:rsidRPr="00164E00">
        <w:rPr>
          <w:sz w:val="24"/>
          <w:szCs w:val="24"/>
        </w:rPr>
        <w:t>0 940</w:t>
      </w:r>
      <w:r w:rsidR="00335281" w:rsidRPr="00164E00">
        <w:rPr>
          <w:sz w:val="24"/>
          <w:szCs w:val="24"/>
        </w:rPr>
        <w:t>,00 Kč</w:t>
      </w:r>
    </w:p>
    <w:p w:rsidR="00431E8E" w:rsidRPr="00164E00" w:rsidRDefault="00895922" w:rsidP="00431E8E">
      <w:pPr>
        <w:spacing w:line="240" w:lineRule="auto"/>
        <w:rPr>
          <w:b/>
          <w:sz w:val="24"/>
          <w:szCs w:val="24"/>
        </w:rPr>
      </w:pPr>
      <w:r w:rsidRPr="00164E00">
        <w:rPr>
          <w:b/>
          <w:sz w:val="24"/>
          <w:szCs w:val="24"/>
        </w:rPr>
        <w:t xml:space="preserve">Náklady celkem  </w:t>
      </w:r>
      <w:r w:rsidR="00E44100" w:rsidRPr="00164E00">
        <w:rPr>
          <w:b/>
          <w:sz w:val="24"/>
          <w:szCs w:val="24"/>
        </w:rPr>
        <w:t xml:space="preserve">                                                         </w:t>
      </w:r>
      <w:r w:rsidR="004254FE" w:rsidRPr="00164E00">
        <w:rPr>
          <w:b/>
          <w:sz w:val="24"/>
          <w:szCs w:val="24"/>
        </w:rPr>
        <w:t xml:space="preserve">                         </w:t>
      </w:r>
      <w:r w:rsidR="00E44100" w:rsidRPr="00164E00">
        <w:rPr>
          <w:b/>
          <w:sz w:val="24"/>
          <w:szCs w:val="24"/>
        </w:rPr>
        <w:t xml:space="preserve">           </w:t>
      </w:r>
      <w:r w:rsidR="00E973A2" w:rsidRPr="00164E00">
        <w:rPr>
          <w:b/>
          <w:sz w:val="24"/>
          <w:szCs w:val="24"/>
        </w:rPr>
        <w:t xml:space="preserve"> </w:t>
      </w:r>
      <w:r w:rsidR="00E44100" w:rsidRPr="00164E00">
        <w:rPr>
          <w:b/>
          <w:sz w:val="24"/>
          <w:szCs w:val="24"/>
        </w:rPr>
        <w:t xml:space="preserve">              </w:t>
      </w:r>
      <w:r w:rsidR="00E71D4D" w:rsidRPr="00164E00">
        <w:rPr>
          <w:b/>
          <w:sz w:val="24"/>
          <w:szCs w:val="24"/>
        </w:rPr>
        <w:t xml:space="preserve"> </w:t>
      </w:r>
      <w:r w:rsidR="00E44100" w:rsidRPr="00164E00">
        <w:rPr>
          <w:b/>
          <w:sz w:val="24"/>
          <w:szCs w:val="24"/>
        </w:rPr>
        <w:t xml:space="preserve">        </w:t>
      </w:r>
      <w:r w:rsidR="0071104D" w:rsidRPr="00164E00">
        <w:rPr>
          <w:b/>
          <w:sz w:val="24"/>
          <w:szCs w:val="24"/>
        </w:rPr>
        <w:t>5 866 909</w:t>
      </w:r>
      <w:r w:rsidR="00431E8E" w:rsidRPr="00164E00">
        <w:rPr>
          <w:b/>
          <w:sz w:val="24"/>
          <w:szCs w:val="24"/>
        </w:rPr>
        <w:t>,</w:t>
      </w:r>
      <w:r w:rsidR="00E973A2" w:rsidRPr="00164E00">
        <w:rPr>
          <w:b/>
          <w:sz w:val="24"/>
          <w:szCs w:val="24"/>
        </w:rPr>
        <w:t>72</w:t>
      </w:r>
      <w:r w:rsidR="00431E8E" w:rsidRPr="00164E00">
        <w:rPr>
          <w:b/>
          <w:sz w:val="24"/>
          <w:szCs w:val="24"/>
        </w:rPr>
        <w:t xml:space="preserve"> Kč</w:t>
      </w:r>
    </w:p>
    <w:p w:rsidR="00505BB9" w:rsidRDefault="00505BB9" w:rsidP="00D14164">
      <w:pPr>
        <w:spacing w:line="240" w:lineRule="auto"/>
        <w:rPr>
          <w:b/>
          <w:sz w:val="24"/>
          <w:szCs w:val="24"/>
          <w:u w:val="single"/>
        </w:rPr>
      </w:pPr>
    </w:p>
    <w:p w:rsidR="00895922" w:rsidRPr="00164E00" w:rsidRDefault="00895922" w:rsidP="00D14164">
      <w:pPr>
        <w:spacing w:line="240" w:lineRule="auto"/>
        <w:rPr>
          <w:b/>
          <w:sz w:val="24"/>
          <w:szCs w:val="24"/>
          <w:u w:val="single"/>
        </w:rPr>
      </w:pPr>
      <w:r w:rsidRPr="00164E00">
        <w:rPr>
          <w:b/>
          <w:sz w:val="24"/>
          <w:szCs w:val="24"/>
          <w:u w:val="single"/>
        </w:rPr>
        <w:lastRenderedPageBreak/>
        <w:t>Výnosy:</w:t>
      </w:r>
    </w:p>
    <w:p w:rsidR="00895922" w:rsidRPr="00164E00" w:rsidRDefault="00895922" w:rsidP="00C46396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Nájem</w:t>
      </w:r>
      <w:r w:rsidR="004449A4" w:rsidRPr="00164E00">
        <w:rPr>
          <w:sz w:val="24"/>
          <w:szCs w:val="24"/>
        </w:rPr>
        <w:t xml:space="preserve">né – byty nečlenové </w:t>
      </w:r>
      <w:r w:rsidR="00CC7E36" w:rsidRPr="00164E00">
        <w:rPr>
          <w:sz w:val="24"/>
          <w:szCs w:val="24"/>
        </w:rPr>
        <w:t xml:space="preserve">(19)                       </w:t>
      </w:r>
      <w:r w:rsidR="00E44100" w:rsidRPr="00164E00">
        <w:rPr>
          <w:sz w:val="24"/>
          <w:szCs w:val="24"/>
        </w:rPr>
        <w:t xml:space="preserve">                                                                    </w:t>
      </w:r>
      <w:r w:rsidR="00F7094C" w:rsidRPr="00164E00">
        <w:rPr>
          <w:sz w:val="24"/>
          <w:szCs w:val="24"/>
        </w:rPr>
        <w:t>1 019 676</w:t>
      </w:r>
      <w:r w:rsidR="00D4252E" w:rsidRPr="00164E00">
        <w:rPr>
          <w:sz w:val="24"/>
          <w:szCs w:val="24"/>
        </w:rPr>
        <w:t>,00 Kč</w:t>
      </w:r>
    </w:p>
    <w:p w:rsidR="00895922" w:rsidRPr="00164E00" w:rsidRDefault="00895922" w:rsidP="00C46396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Nájem</w:t>
      </w:r>
      <w:r w:rsidR="00481336" w:rsidRPr="00164E00">
        <w:rPr>
          <w:sz w:val="24"/>
          <w:szCs w:val="24"/>
        </w:rPr>
        <w:t>né osvobozené</w:t>
      </w:r>
      <w:r w:rsidRPr="00164E00">
        <w:rPr>
          <w:sz w:val="24"/>
          <w:szCs w:val="24"/>
        </w:rPr>
        <w:t xml:space="preserve"> </w:t>
      </w:r>
      <w:r w:rsidR="00481336" w:rsidRPr="00164E00">
        <w:rPr>
          <w:sz w:val="24"/>
          <w:szCs w:val="24"/>
        </w:rPr>
        <w:t xml:space="preserve">od daně </w:t>
      </w:r>
      <w:r w:rsidR="004449A4" w:rsidRPr="00164E00">
        <w:rPr>
          <w:sz w:val="24"/>
          <w:szCs w:val="24"/>
        </w:rPr>
        <w:t xml:space="preserve">– byty členové </w:t>
      </w:r>
      <w:r w:rsidR="00481336" w:rsidRPr="00164E00">
        <w:rPr>
          <w:sz w:val="24"/>
          <w:szCs w:val="24"/>
        </w:rPr>
        <w:t>družstva</w:t>
      </w:r>
      <w:r w:rsidR="004449A4" w:rsidRPr="00164E00">
        <w:rPr>
          <w:sz w:val="24"/>
          <w:szCs w:val="24"/>
        </w:rPr>
        <w:t xml:space="preserve"> </w:t>
      </w:r>
      <w:r w:rsidR="00CC7E36" w:rsidRPr="00164E00">
        <w:rPr>
          <w:sz w:val="24"/>
          <w:szCs w:val="24"/>
        </w:rPr>
        <w:t xml:space="preserve"> (125) </w:t>
      </w:r>
      <w:r w:rsidR="00481336" w:rsidRPr="00164E00">
        <w:rPr>
          <w:sz w:val="24"/>
          <w:szCs w:val="24"/>
        </w:rPr>
        <w:t xml:space="preserve">     </w:t>
      </w:r>
      <w:r w:rsidR="00E44100" w:rsidRPr="00164E00">
        <w:rPr>
          <w:sz w:val="24"/>
          <w:szCs w:val="24"/>
        </w:rPr>
        <w:t xml:space="preserve">                          </w:t>
      </w:r>
      <w:r w:rsidR="00EA1901" w:rsidRPr="00164E00">
        <w:rPr>
          <w:sz w:val="24"/>
          <w:szCs w:val="24"/>
        </w:rPr>
        <w:t xml:space="preserve">    </w:t>
      </w:r>
      <w:r w:rsidR="00E71D4D" w:rsidRPr="00164E00">
        <w:rPr>
          <w:sz w:val="24"/>
          <w:szCs w:val="24"/>
        </w:rPr>
        <w:t xml:space="preserve"> </w:t>
      </w:r>
      <w:r w:rsidR="00EA1901" w:rsidRPr="00164E00">
        <w:rPr>
          <w:sz w:val="24"/>
          <w:szCs w:val="24"/>
        </w:rPr>
        <w:t xml:space="preserve"> 1</w:t>
      </w:r>
      <w:r w:rsidR="004449A4" w:rsidRPr="00164E00">
        <w:rPr>
          <w:sz w:val="24"/>
          <w:szCs w:val="24"/>
        </w:rPr>
        <w:t> 3</w:t>
      </w:r>
      <w:r w:rsidR="007A4BE9" w:rsidRPr="00164E00">
        <w:rPr>
          <w:sz w:val="24"/>
          <w:szCs w:val="24"/>
        </w:rPr>
        <w:t>18</w:t>
      </w:r>
      <w:r w:rsidR="004449A4" w:rsidRPr="00164E00">
        <w:rPr>
          <w:sz w:val="24"/>
          <w:szCs w:val="24"/>
        </w:rPr>
        <w:t xml:space="preserve"> </w:t>
      </w:r>
      <w:r w:rsidR="007A4BE9" w:rsidRPr="00164E00">
        <w:rPr>
          <w:sz w:val="24"/>
          <w:szCs w:val="24"/>
        </w:rPr>
        <w:t>52</w:t>
      </w:r>
      <w:r w:rsidR="0046525B" w:rsidRPr="00164E00">
        <w:rPr>
          <w:sz w:val="24"/>
          <w:szCs w:val="24"/>
        </w:rPr>
        <w:t>4</w:t>
      </w:r>
      <w:r w:rsidR="00EA1901" w:rsidRPr="00164E00">
        <w:rPr>
          <w:sz w:val="24"/>
          <w:szCs w:val="24"/>
        </w:rPr>
        <w:t>,00 Kč</w:t>
      </w:r>
    </w:p>
    <w:p w:rsidR="00895922" w:rsidRPr="00164E00" w:rsidRDefault="00895922" w:rsidP="00C46396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Poplatky za podnájem</w:t>
      </w:r>
      <w:r w:rsidR="0046525B" w:rsidRPr="00164E00">
        <w:rPr>
          <w:sz w:val="24"/>
          <w:szCs w:val="24"/>
        </w:rPr>
        <w:t xml:space="preserve"> a za</w:t>
      </w:r>
      <w:r w:rsidR="00EA1901" w:rsidRPr="00164E00">
        <w:rPr>
          <w:sz w:val="24"/>
          <w:szCs w:val="24"/>
        </w:rPr>
        <w:t xml:space="preserve"> převody družstevních podílů  </w:t>
      </w:r>
      <w:r w:rsidR="000B323E" w:rsidRPr="00164E00">
        <w:rPr>
          <w:sz w:val="24"/>
          <w:szCs w:val="24"/>
        </w:rPr>
        <w:t>v</w:t>
      </w:r>
      <w:r w:rsidR="0046525B" w:rsidRPr="00164E00">
        <w:rPr>
          <w:sz w:val="24"/>
          <w:szCs w:val="24"/>
        </w:rPr>
        <w:t> </w:t>
      </w:r>
      <w:r w:rsidR="000B323E" w:rsidRPr="00164E00">
        <w:rPr>
          <w:sz w:val="24"/>
          <w:szCs w:val="24"/>
        </w:rPr>
        <w:t>r</w:t>
      </w:r>
      <w:r w:rsidR="0046525B" w:rsidRPr="00164E00">
        <w:rPr>
          <w:sz w:val="24"/>
          <w:szCs w:val="24"/>
        </w:rPr>
        <w:t>.</w:t>
      </w:r>
      <w:r w:rsidR="000B323E" w:rsidRPr="00164E00">
        <w:rPr>
          <w:sz w:val="24"/>
          <w:szCs w:val="24"/>
        </w:rPr>
        <w:t xml:space="preserve"> 202</w:t>
      </w:r>
      <w:r w:rsidR="007A4BE9" w:rsidRPr="00164E00">
        <w:rPr>
          <w:sz w:val="24"/>
          <w:szCs w:val="24"/>
        </w:rPr>
        <w:t>2</w:t>
      </w:r>
      <w:r w:rsidR="000B323E" w:rsidRPr="00164E00">
        <w:rPr>
          <w:sz w:val="24"/>
          <w:szCs w:val="24"/>
        </w:rPr>
        <w:t xml:space="preserve"> </w:t>
      </w:r>
      <w:r w:rsidR="00E44100" w:rsidRPr="00164E00">
        <w:rPr>
          <w:sz w:val="24"/>
          <w:szCs w:val="24"/>
        </w:rPr>
        <w:t xml:space="preserve">                           </w:t>
      </w:r>
      <w:r w:rsidR="000B323E" w:rsidRPr="00164E00">
        <w:rPr>
          <w:sz w:val="24"/>
          <w:szCs w:val="24"/>
        </w:rPr>
        <w:t xml:space="preserve">   </w:t>
      </w:r>
      <w:r w:rsidR="00E71D4D" w:rsidRPr="00164E00">
        <w:rPr>
          <w:sz w:val="24"/>
          <w:szCs w:val="24"/>
        </w:rPr>
        <w:t xml:space="preserve"> </w:t>
      </w:r>
      <w:r w:rsidR="000B323E" w:rsidRPr="00164E00">
        <w:rPr>
          <w:sz w:val="24"/>
          <w:szCs w:val="24"/>
        </w:rPr>
        <w:t xml:space="preserve">  </w:t>
      </w:r>
      <w:r w:rsidR="007A4BE9" w:rsidRPr="00164E00">
        <w:rPr>
          <w:sz w:val="24"/>
          <w:szCs w:val="24"/>
        </w:rPr>
        <w:t>49</w:t>
      </w:r>
      <w:r w:rsidR="0046525B" w:rsidRPr="00164E00">
        <w:rPr>
          <w:sz w:val="24"/>
          <w:szCs w:val="24"/>
        </w:rPr>
        <w:t xml:space="preserve"> 1</w:t>
      </w:r>
      <w:r w:rsidR="007A4BE9" w:rsidRPr="00164E00">
        <w:rPr>
          <w:sz w:val="24"/>
          <w:szCs w:val="24"/>
        </w:rPr>
        <w:t>7</w:t>
      </w:r>
      <w:r w:rsidR="0046525B" w:rsidRPr="00164E00">
        <w:rPr>
          <w:sz w:val="24"/>
          <w:szCs w:val="24"/>
        </w:rPr>
        <w:t>3</w:t>
      </w:r>
      <w:r w:rsidR="00EA1901" w:rsidRPr="00164E00">
        <w:rPr>
          <w:sz w:val="24"/>
          <w:szCs w:val="24"/>
        </w:rPr>
        <w:t>,</w:t>
      </w:r>
      <w:r w:rsidR="0046525B" w:rsidRPr="00164E00">
        <w:rPr>
          <w:sz w:val="24"/>
          <w:szCs w:val="24"/>
        </w:rPr>
        <w:t>5</w:t>
      </w:r>
      <w:r w:rsidR="007A4BE9" w:rsidRPr="00164E00">
        <w:rPr>
          <w:sz w:val="24"/>
          <w:szCs w:val="24"/>
        </w:rPr>
        <w:t>1</w:t>
      </w:r>
      <w:r w:rsidR="00EA1901" w:rsidRPr="00164E00">
        <w:rPr>
          <w:sz w:val="24"/>
          <w:szCs w:val="24"/>
        </w:rPr>
        <w:t xml:space="preserve"> Kč</w:t>
      </w:r>
    </w:p>
    <w:p w:rsidR="00E10E88" w:rsidRPr="00164E00" w:rsidRDefault="00EA1901" w:rsidP="00C46396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 xml:space="preserve">Bankovní úroky  </w:t>
      </w:r>
      <w:r w:rsidR="00EC7BEC" w:rsidRPr="00164E00">
        <w:rPr>
          <w:sz w:val="24"/>
          <w:szCs w:val="24"/>
        </w:rPr>
        <w:t xml:space="preserve">(spořící a termínované vklady)     </w:t>
      </w:r>
      <w:r w:rsidR="00E44100" w:rsidRPr="00164E00">
        <w:rPr>
          <w:sz w:val="24"/>
          <w:szCs w:val="24"/>
        </w:rPr>
        <w:t xml:space="preserve">                                                          </w:t>
      </w:r>
      <w:r w:rsidR="00E71D4D" w:rsidRPr="00164E00">
        <w:rPr>
          <w:sz w:val="24"/>
          <w:szCs w:val="24"/>
        </w:rPr>
        <w:t xml:space="preserve"> </w:t>
      </w:r>
      <w:r w:rsidR="00E44100" w:rsidRPr="00164E00">
        <w:rPr>
          <w:sz w:val="24"/>
          <w:szCs w:val="24"/>
        </w:rPr>
        <w:t xml:space="preserve"> </w:t>
      </w:r>
      <w:r w:rsidR="00EC7BEC" w:rsidRPr="00164E00">
        <w:rPr>
          <w:sz w:val="24"/>
          <w:szCs w:val="24"/>
        </w:rPr>
        <w:t xml:space="preserve">    </w:t>
      </w:r>
      <w:r w:rsidR="00C46396" w:rsidRPr="00164E00">
        <w:rPr>
          <w:sz w:val="24"/>
          <w:szCs w:val="24"/>
        </w:rPr>
        <w:t>86 980</w:t>
      </w:r>
      <w:r w:rsidRPr="00164E00">
        <w:rPr>
          <w:sz w:val="24"/>
          <w:szCs w:val="24"/>
        </w:rPr>
        <w:t>,</w:t>
      </w:r>
      <w:r w:rsidR="00C46396" w:rsidRPr="00164E00">
        <w:rPr>
          <w:sz w:val="24"/>
          <w:szCs w:val="24"/>
        </w:rPr>
        <w:t>53</w:t>
      </w:r>
      <w:r w:rsidRPr="00164E00">
        <w:rPr>
          <w:sz w:val="24"/>
          <w:szCs w:val="24"/>
        </w:rPr>
        <w:t xml:space="preserve"> Kč</w:t>
      </w:r>
    </w:p>
    <w:p w:rsidR="00554523" w:rsidRPr="00164E00" w:rsidRDefault="00E10E88" w:rsidP="00C46396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Tržby zdaněné DPH                                                                                                                      11 983,47 Kč</w:t>
      </w:r>
    </w:p>
    <w:p w:rsidR="00EA1901" w:rsidRPr="00164E00" w:rsidRDefault="00C46396" w:rsidP="00C46396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 xml:space="preserve">Ostatní provozní výnosy – pojistné plnění z pojišťovny (náhrada škody)                          18 178,00 Kč        </w:t>
      </w:r>
    </w:p>
    <w:p w:rsidR="004254FE" w:rsidRPr="00164E00" w:rsidRDefault="00895922" w:rsidP="00C46396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Dotace na úroky z</w:t>
      </w:r>
      <w:r w:rsidR="00C41FA3" w:rsidRPr="00164E00">
        <w:rPr>
          <w:sz w:val="24"/>
          <w:szCs w:val="24"/>
        </w:rPr>
        <w:t> </w:t>
      </w:r>
      <w:r w:rsidRPr="00164E00">
        <w:rPr>
          <w:sz w:val="24"/>
          <w:szCs w:val="24"/>
        </w:rPr>
        <w:t>úvěru</w:t>
      </w:r>
      <w:r w:rsidR="00C41FA3" w:rsidRPr="00164E00">
        <w:rPr>
          <w:sz w:val="24"/>
          <w:szCs w:val="24"/>
        </w:rPr>
        <w:t xml:space="preserve"> </w:t>
      </w:r>
      <w:r w:rsidR="00EC7BEC" w:rsidRPr="00164E00">
        <w:rPr>
          <w:sz w:val="24"/>
          <w:szCs w:val="24"/>
        </w:rPr>
        <w:t xml:space="preserve">(poskytované </w:t>
      </w:r>
      <w:r w:rsidR="00B8022F" w:rsidRPr="00164E00">
        <w:rPr>
          <w:sz w:val="24"/>
          <w:szCs w:val="24"/>
        </w:rPr>
        <w:t xml:space="preserve">Národní </w:t>
      </w:r>
      <w:r w:rsidR="00EC7BEC" w:rsidRPr="00164E00">
        <w:rPr>
          <w:sz w:val="24"/>
          <w:szCs w:val="24"/>
        </w:rPr>
        <w:t>rozvojovou bankou)</w:t>
      </w:r>
      <w:r w:rsidR="00EA1901" w:rsidRPr="00164E00">
        <w:rPr>
          <w:sz w:val="24"/>
          <w:szCs w:val="24"/>
        </w:rPr>
        <w:t xml:space="preserve">  </w:t>
      </w:r>
      <w:r w:rsidR="00B8022F" w:rsidRPr="00164E00">
        <w:rPr>
          <w:sz w:val="24"/>
          <w:szCs w:val="24"/>
        </w:rPr>
        <w:t xml:space="preserve">      </w:t>
      </w:r>
      <w:r w:rsidR="004254FE" w:rsidRPr="00164E00">
        <w:rPr>
          <w:sz w:val="24"/>
          <w:szCs w:val="24"/>
        </w:rPr>
        <w:t xml:space="preserve">  </w:t>
      </w:r>
      <w:r w:rsidR="00C46396" w:rsidRPr="00164E00">
        <w:rPr>
          <w:sz w:val="24"/>
          <w:szCs w:val="24"/>
        </w:rPr>
        <w:t xml:space="preserve"> </w:t>
      </w:r>
      <w:r w:rsidR="004254FE" w:rsidRPr="00164E00">
        <w:rPr>
          <w:sz w:val="24"/>
          <w:szCs w:val="24"/>
        </w:rPr>
        <w:t xml:space="preserve">                   </w:t>
      </w:r>
      <w:r w:rsidR="00C41FA3" w:rsidRPr="00164E00">
        <w:rPr>
          <w:sz w:val="24"/>
          <w:szCs w:val="24"/>
        </w:rPr>
        <w:t>167 949</w:t>
      </w:r>
      <w:r w:rsidR="004254FE" w:rsidRPr="00164E00">
        <w:rPr>
          <w:sz w:val="24"/>
          <w:szCs w:val="24"/>
        </w:rPr>
        <w:t>,</w:t>
      </w:r>
      <w:r w:rsidR="00C41FA3" w:rsidRPr="00164E00">
        <w:rPr>
          <w:sz w:val="24"/>
          <w:szCs w:val="24"/>
        </w:rPr>
        <w:t>51</w:t>
      </w:r>
      <w:r w:rsidR="004254FE" w:rsidRPr="00164E00">
        <w:rPr>
          <w:sz w:val="24"/>
          <w:szCs w:val="24"/>
        </w:rPr>
        <w:t xml:space="preserve"> Kč</w:t>
      </w:r>
    </w:p>
    <w:p w:rsidR="00895922" w:rsidRPr="00164E00" w:rsidRDefault="00895922" w:rsidP="00D14164">
      <w:pPr>
        <w:spacing w:line="240" w:lineRule="auto"/>
        <w:rPr>
          <w:b/>
          <w:sz w:val="24"/>
          <w:szCs w:val="24"/>
        </w:rPr>
      </w:pPr>
      <w:r w:rsidRPr="00164E00">
        <w:rPr>
          <w:b/>
          <w:sz w:val="24"/>
          <w:szCs w:val="24"/>
        </w:rPr>
        <w:t>Výnosy celkem</w:t>
      </w:r>
      <w:r w:rsidR="002A682C" w:rsidRPr="00164E00">
        <w:rPr>
          <w:b/>
          <w:sz w:val="24"/>
          <w:szCs w:val="24"/>
        </w:rPr>
        <w:t xml:space="preserve">                                                                  </w:t>
      </w:r>
      <w:r w:rsidR="004254FE" w:rsidRPr="00164E00">
        <w:rPr>
          <w:b/>
          <w:sz w:val="24"/>
          <w:szCs w:val="24"/>
        </w:rPr>
        <w:t xml:space="preserve">         </w:t>
      </w:r>
      <w:r w:rsidR="002A682C" w:rsidRPr="00164E00">
        <w:rPr>
          <w:b/>
          <w:sz w:val="24"/>
          <w:szCs w:val="24"/>
        </w:rPr>
        <w:t xml:space="preserve">                       </w:t>
      </w:r>
      <w:r w:rsidR="004254FE" w:rsidRPr="00164E00">
        <w:rPr>
          <w:b/>
          <w:sz w:val="24"/>
          <w:szCs w:val="24"/>
        </w:rPr>
        <w:t xml:space="preserve">     </w:t>
      </w:r>
      <w:r w:rsidR="008A4BEE" w:rsidRPr="00164E00">
        <w:rPr>
          <w:b/>
          <w:sz w:val="24"/>
          <w:szCs w:val="24"/>
        </w:rPr>
        <w:t xml:space="preserve">    </w:t>
      </w:r>
      <w:r w:rsidR="002A682C" w:rsidRPr="00164E00">
        <w:rPr>
          <w:b/>
          <w:sz w:val="24"/>
          <w:szCs w:val="24"/>
        </w:rPr>
        <w:t xml:space="preserve">    </w:t>
      </w:r>
      <w:r w:rsidR="007C134F" w:rsidRPr="00164E00">
        <w:rPr>
          <w:b/>
          <w:sz w:val="24"/>
          <w:szCs w:val="24"/>
        </w:rPr>
        <w:t xml:space="preserve">      </w:t>
      </w:r>
      <w:r w:rsidR="00E71D4D" w:rsidRPr="00164E00">
        <w:rPr>
          <w:b/>
          <w:sz w:val="24"/>
          <w:szCs w:val="24"/>
        </w:rPr>
        <w:t xml:space="preserve"> </w:t>
      </w:r>
      <w:r w:rsidR="007C134F" w:rsidRPr="00164E00">
        <w:rPr>
          <w:b/>
          <w:sz w:val="24"/>
          <w:szCs w:val="24"/>
        </w:rPr>
        <w:t xml:space="preserve">  2</w:t>
      </w:r>
      <w:r w:rsidR="00C46396" w:rsidRPr="00164E00">
        <w:rPr>
          <w:b/>
          <w:sz w:val="24"/>
          <w:szCs w:val="24"/>
        </w:rPr>
        <w:t xml:space="preserve"> 672</w:t>
      </w:r>
      <w:r w:rsidR="007C134F" w:rsidRPr="00164E00">
        <w:rPr>
          <w:b/>
          <w:sz w:val="24"/>
          <w:szCs w:val="24"/>
        </w:rPr>
        <w:t> </w:t>
      </w:r>
      <w:r w:rsidR="00C46396" w:rsidRPr="00164E00">
        <w:rPr>
          <w:b/>
          <w:sz w:val="24"/>
          <w:szCs w:val="24"/>
        </w:rPr>
        <w:t>465</w:t>
      </w:r>
      <w:r w:rsidR="007C134F" w:rsidRPr="00164E00">
        <w:rPr>
          <w:b/>
          <w:sz w:val="24"/>
          <w:szCs w:val="24"/>
        </w:rPr>
        <w:t>,02</w:t>
      </w:r>
      <w:r w:rsidR="002A682C" w:rsidRPr="00164E00">
        <w:rPr>
          <w:b/>
          <w:sz w:val="24"/>
          <w:szCs w:val="24"/>
        </w:rPr>
        <w:t xml:space="preserve"> Kč</w:t>
      </w:r>
    </w:p>
    <w:p w:rsidR="007C134F" w:rsidRPr="00164E00" w:rsidRDefault="00C46396" w:rsidP="00483FCB">
      <w:pPr>
        <w:spacing w:line="240" w:lineRule="auto"/>
        <w:rPr>
          <w:b/>
          <w:sz w:val="24"/>
          <w:szCs w:val="24"/>
        </w:rPr>
      </w:pPr>
      <w:r w:rsidRPr="00164E00">
        <w:rPr>
          <w:b/>
          <w:sz w:val="24"/>
          <w:szCs w:val="24"/>
        </w:rPr>
        <w:t>H</w:t>
      </w:r>
      <w:r w:rsidR="007C134F" w:rsidRPr="00164E00">
        <w:rPr>
          <w:b/>
          <w:sz w:val="24"/>
          <w:szCs w:val="24"/>
        </w:rPr>
        <w:t xml:space="preserve">ospodářský výsledek – ztráta                                    </w:t>
      </w:r>
      <w:r w:rsidRPr="00164E00">
        <w:rPr>
          <w:b/>
          <w:sz w:val="24"/>
          <w:szCs w:val="24"/>
        </w:rPr>
        <w:t xml:space="preserve">           </w:t>
      </w:r>
      <w:r w:rsidR="007C134F" w:rsidRPr="00164E00">
        <w:rPr>
          <w:b/>
          <w:sz w:val="24"/>
          <w:szCs w:val="24"/>
        </w:rPr>
        <w:t xml:space="preserve">                                    </w:t>
      </w:r>
      <w:r w:rsidR="00E71D4D" w:rsidRPr="00164E00">
        <w:rPr>
          <w:b/>
          <w:sz w:val="24"/>
          <w:szCs w:val="24"/>
        </w:rPr>
        <w:t xml:space="preserve"> </w:t>
      </w:r>
      <w:r w:rsidR="007C134F" w:rsidRPr="00164E00">
        <w:rPr>
          <w:b/>
          <w:sz w:val="24"/>
          <w:szCs w:val="24"/>
        </w:rPr>
        <w:t xml:space="preserve">      - </w:t>
      </w:r>
      <w:r w:rsidRPr="00164E00">
        <w:rPr>
          <w:b/>
          <w:sz w:val="24"/>
          <w:szCs w:val="24"/>
        </w:rPr>
        <w:t>3 194 444</w:t>
      </w:r>
      <w:r w:rsidR="007C134F" w:rsidRPr="00164E00">
        <w:rPr>
          <w:b/>
          <w:sz w:val="24"/>
          <w:szCs w:val="24"/>
        </w:rPr>
        <w:t>,</w:t>
      </w:r>
      <w:r w:rsidRPr="00164E00">
        <w:rPr>
          <w:b/>
          <w:sz w:val="24"/>
          <w:szCs w:val="24"/>
        </w:rPr>
        <w:t>70</w:t>
      </w:r>
      <w:r w:rsidR="007C134F" w:rsidRPr="00164E00">
        <w:rPr>
          <w:b/>
          <w:sz w:val="24"/>
          <w:szCs w:val="24"/>
        </w:rPr>
        <w:t xml:space="preserve"> Kč</w:t>
      </w:r>
    </w:p>
    <w:p w:rsidR="00110FB8" w:rsidRPr="00164E00" w:rsidRDefault="00110FB8" w:rsidP="008A638A">
      <w:pPr>
        <w:spacing w:line="240" w:lineRule="auto"/>
        <w:jc w:val="center"/>
        <w:rPr>
          <w:b/>
          <w:sz w:val="16"/>
          <w:szCs w:val="16"/>
        </w:rPr>
      </w:pPr>
    </w:p>
    <w:p w:rsidR="00895922" w:rsidRPr="00164E00" w:rsidRDefault="00A90431" w:rsidP="008A638A">
      <w:pPr>
        <w:spacing w:line="240" w:lineRule="auto"/>
        <w:jc w:val="center"/>
        <w:rPr>
          <w:b/>
          <w:sz w:val="32"/>
          <w:szCs w:val="32"/>
        </w:rPr>
      </w:pPr>
      <w:r w:rsidRPr="00164E00">
        <w:rPr>
          <w:b/>
          <w:sz w:val="32"/>
          <w:szCs w:val="32"/>
        </w:rPr>
        <w:t>R</w:t>
      </w:r>
      <w:r w:rsidR="00564A0E" w:rsidRPr="00164E00">
        <w:rPr>
          <w:b/>
          <w:sz w:val="32"/>
          <w:szCs w:val="32"/>
        </w:rPr>
        <w:t>OZVAHA</w:t>
      </w:r>
      <w:r w:rsidR="00197435" w:rsidRPr="00164E00">
        <w:rPr>
          <w:b/>
          <w:sz w:val="32"/>
          <w:szCs w:val="32"/>
        </w:rPr>
        <w:t xml:space="preserve"> za období od 1. 1. 202</w:t>
      </w:r>
      <w:r w:rsidR="006369D0" w:rsidRPr="00164E00">
        <w:rPr>
          <w:b/>
          <w:sz w:val="32"/>
          <w:szCs w:val="32"/>
        </w:rPr>
        <w:t>2</w:t>
      </w:r>
      <w:r w:rsidR="00197435" w:rsidRPr="00164E00">
        <w:rPr>
          <w:b/>
          <w:sz w:val="32"/>
          <w:szCs w:val="32"/>
        </w:rPr>
        <w:t xml:space="preserve"> – 31. 12. 202</w:t>
      </w:r>
      <w:r w:rsidR="006369D0" w:rsidRPr="00164E00">
        <w:rPr>
          <w:b/>
          <w:sz w:val="32"/>
          <w:szCs w:val="32"/>
        </w:rPr>
        <w:t>2</w:t>
      </w:r>
    </w:p>
    <w:p w:rsidR="00EF01BC" w:rsidRPr="00164E00" w:rsidRDefault="00A90431" w:rsidP="00D14164">
      <w:pPr>
        <w:spacing w:line="240" w:lineRule="auto"/>
        <w:rPr>
          <w:sz w:val="24"/>
          <w:szCs w:val="24"/>
        </w:rPr>
      </w:pPr>
      <w:r w:rsidRPr="00164E00">
        <w:rPr>
          <w:b/>
          <w:sz w:val="28"/>
          <w:szCs w:val="28"/>
          <w:u w:val="single"/>
        </w:rPr>
        <w:t>Aktiva:</w:t>
      </w:r>
      <w:r w:rsidR="00EC424D">
        <w:rPr>
          <w:b/>
          <w:sz w:val="16"/>
          <w:szCs w:val="16"/>
          <w:u w:val="single"/>
        </w:rPr>
        <w:br/>
      </w:r>
      <w:r w:rsidR="00995883" w:rsidRPr="00164E00">
        <w:rPr>
          <w:sz w:val="24"/>
          <w:szCs w:val="24"/>
        </w:rPr>
        <w:t>Dlouhodobý hmotný majetek</w:t>
      </w:r>
      <w:r w:rsidR="00EF01BC" w:rsidRPr="00164E00">
        <w:rPr>
          <w:sz w:val="24"/>
          <w:szCs w:val="24"/>
        </w:rPr>
        <w:t>:</w:t>
      </w:r>
      <w:r w:rsidR="007C3F8A" w:rsidRPr="00164E00">
        <w:rPr>
          <w:sz w:val="24"/>
          <w:szCs w:val="24"/>
        </w:rPr>
        <w:br/>
        <w:t>- budovy č. p. 1645/1, 1644/3, 1643/5                                                                             18 299 429,70 Kč</w:t>
      </w:r>
      <w:r w:rsidR="007C3F8A" w:rsidRPr="00164E00">
        <w:rPr>
          <w:sz w:val="24"/>
          <w:szCs w:val="24"/>
        </w:rPr>
        <w:br/>
        <w:t>- zařízení STA</w:t>
      </w:r>
      <w:r w:rsidR="00EF01BC" w:rsidRPr="00164E00">
        <w:rPr>
          <w:sz w:val="24"/>
          <w:szCs w:val="24"/>
        </w:rPr>
        <w:t xml:space="preserve">                                                                                                                               234 335,00 Kč</w:t>
      </w:r>
    </w:p>
    <w:p w:rsidR="00EF01BC" w:rsidRPr="00164E00" w:rsidRDefault="00EF01BC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Pozemky:</w:t>
      </w:r>
      <w:r w:rsidRPr="00164E00">
        <w:rPr>
          <w:sz w:val="24"/>
          <w:szCs w:val="24"/>
        </w:rPr>
        <w:br/>
        <w:t>- parc. č. 3481, 3482, 3483                                                                                                       110 088,00 Kč</w:t>
      </w:r>
    </w:p>
    <w:p w:rsidR="00F56F8C" w:rsidRPr="00164E00" w:rsidRDefault="00EF01BC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Oprávky k obytnému domu (1645/1, 1644/3, 1643/5)                                               - 1</w:t>
      </w:r>
      <w:r w:rsidR="00562E96" w:rsidRPr="00164E00">
        <w:rPr>
          <w:sz w:val="24"/>
          <w:szCs w:val="24"/>
        </w:rPr>
        <w:t>4 142 905</w:t>
      </w:r>
      <w:r w:rsidRPr="00164E00">
        <w:rPr>
          <w:sz w:val="24"/>
          <w:szCs w:val="24"/>
        </w:rPr>
        <w:t>,00 Kč</w:t>
      </w:r>
    </w:p>
    <w:p w:rsidR="007C3F8A" w:rsidRPr="00164E00" w:rsidRDefault="00F56F8C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 xml:space="preserve">Oprávky k zařízení STA                                                                                                       </w:t>
      </w:r>
      <w:r w:rsidR="00807AB9" w:rsidRPr="00164E00">
        <w:rPr>
          <w:sz w:val="24"/>
          <w:szCs w:val="24"/>
        </w:rPr>
        <w:t xml:space="preserve">    </w:t>
      </w:r>
      <w:r w:rsidRPr="00164E00">
        <w:rPr>
          <w:sz w:val="24"/>
          <w:szCs w:val="24"/>
        </w:rPr>
        <w:t xml:space="preserve"> </w:t>
      </w:r>
      <w:r w:rsidR="00807AB9" w:rsidRPr="00164E00">
        <w:rPr>
          <w:sz w:val="24"/>
          <w:szCs w:val="24"/>
        </w:rPr>
        <w:t>-</w:t>
      </w:r>
      <w:r w:rsidRPr="00164E00">
        <w:rPr>
          <w:sz w:val="24"/>
          <w:szCs w:val="24"/>
        </w:rPr>
        <w:t xml:space="preserve"> 234 335,24 Kč</w:t>
      </w:r>
      <w:r w:rsidR="00E556CF" w:rsidRPr="00164E00">
        <w:rPr>
          <w:sz w:val="24"/>
          <w:szCs w:val="24"/>
        </w:rPr>
        <w:t xml:space="preserve">                                                                                 </w:t>
      </w:r>
    </w:p>
    <w:p w:rsidR="00995883" w:rsidRPr="00164E00" w:rsidRDefault="00995883" w:rsidP="00D14164">
      <w:pPr>
        <w:spacing w:line="240" w:lineRule="auto"/>
        <w:rPr>
          <w:b/>
          <w:bCs/>
          <w:sz w:val="24"/>
          <w:szCs w:val="24"/>
        </w:rPr>
      </w:pPr>
      <w:r w:rsidRPr="00164E00">
        <w:rPr>
          <w:b/>
          <w:bCs/>
          <w:sz w:val="24"/>
          <w:szCs w:val="24"/>
        </w:rPr>
        <w:t>Peněžní prostředky</w:t>
      </w:r>
      <w:r w:rsidR="00E556CF" w:rsidRPr="00164E00">
        <w:rPr>
          <w:b/>
          <w:bCs/>
          <w:sz w:val="24"/>
          <w:szCs w:val="24"/>
        </w:rPr>
        <w:t xml:space="preserve"> celkem</w:t>
      </w:r>
      <w:r w:rsidR="007E6BC8" w:rsidRPr="00164E00">
        <w:rPr>
          <w:b/>
          <w:bCs/>
          <w:sz w:val="24"/>
          <w:szCs w:val="24"/>
        </w:rPr>
        <w:t xml:space="preserve"> k 31. 12. 202</w:t>
      </w:r>
      <w:r w:rsidR="00B35278" w:rsidRPr="00164E00">
        <w:rPr>
          <w:b/>
          <w:bCs/>
          <w:sz w:val="24"/>
          <w:szCs w:val="24"/>
        </w:rPr>
        <w:t>2</w:t>
      </w:r>
      <w:r w:rsidR="007E6BC8" w:rsidRPr="00164E00">
        <w:rPr>
          <w:b/>
          <w:bCs/>
          <w:sz w:val="24"/>
          <w:szCs w:val="24"/>
        </w:rPr>
        <w:t xml:space="preserve">                     </w:t>
      </w:r>
      <w:r w:rsidR="00666314" w:rsidRPr="00164E00">
        <w:rPr>
          <w:b/>
          <w:bCs/>
          <w:sz w:val="24"/>
          <w:szCs w:val="24"/>
        </w:rPr>
        <w:t xml:space="preserve">                                        </w:t>
      </w:r>
      <w:r w:rsidR="007E6BC8" w:rsidRPr="00164E00">
        <w:rPr>
          <w:b/>
          <w:bCs/>
          <w:sz w:val="24"/>
          <w:szCs w:val="24"/>
        </w:rPr>
        <w:t xml:space="preserve">  </w:t>
      </w:r>
      <w:r w:rsidR="00E556CF" w:rsidRPr="00164E00">
        <w:rPr>
          <w:b/>
          <w:bCs/>
          <w:sz w:val="24"/>
          <w:szCs w:val="24"/>
        </w:rPr>
        <w:t xml:space="preserve">       1</w:t>
      </w:r>
      <w:r w:rsidR="00754CAF" w:rsidRPr="00164E00">
        <w:rPr>
          <w:b/>
          <w:bCs/>
          <w:sz w:val="24"/>
          <w:szCs w:val="24"/>
        </w:rPr>
        <w:t>2</w:t>
      </w:r>
      <w:r w:rsidR="00C32328" w:rsidRPr="00164E00">
        <w:rPr>
          <w:b/>
          <w:bCs/>
          <w:sz w:val="24"/>
          <w:szCs w:val="24"/>
        </w:rPr>
        <w:t xml:space="preserve"> 4</w:t>
      </w:r>
      <w:r w:rsidR="00754CAF" w:rsidRPr="00164E00">
        <w:rPr>
          <w:b/>
          <w:bCs/>
          <w:sz w:val="24"/>
          <w:szCs w:val="24"/>
        </w:rPr>
        <w:t>42</w:t>
      </w:r>
      <w:r w:rsidR="00002554" w:rsidRPr="00164E00">
        <w:rPr>
          <w:b/>
          <w:bCs/>
          <w:sz w:val="24"/>
          <w:szCs w:val="24"/>
        </w:rPr>
        <w:t xml:space="preserve"> </w:t>
      </w:r>
      <w:r w:rsidR="00754CAF" w:rsidRPr="00164E00">
        <w:rPr>
          <w:b/>
          <w:bCs/>
          <w:sz w:val="24"/>
          <w:szCs w:val="24"/>
        </w:rPr>
        <w:t>800</w:t>
      </w:r>
      <w:r w:rsidR="00E556CF" w:rsidRPr="00164E00">
        <w:rPr>
          <w:b/>
          <w:bCs/>
          <w:sz w:val="24"/>
          <w:szCs w:val="24"/>
        </w:rPr>
        <w:t>,</w:t>
      </w:r>
      <w:r w:rsidR="00754CAF" w:rsidRPr="00164E00">
        <w:rPr>
          <w:b/>
          <w:bCs/>
          <w:sz w:val="24"/>
          <w:szCs w:val="24"/>
        </w:rPr>
        <w:t>60</w:t>
      </w:r>
      <w:r w:rsidR="00E556CF" w:rsidRPr="00164E00">
        <w:rPr>
          <w:b/>
          <w:bCs/>
          <w:sz w:val="24"/>
          <w:szCs w:val="24"/>
        </w:rPr>
        <w:t xml:space="preserve"> Kč</w:t>
      </w:r>
    </w:p>
    <w:p w:rsidR="00995883" w:rsidRPr="00164E00" w:rsidRDefault="00995883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Z toho: zůstatek v hlavní pokladně</w:t>
      </w:r>
      <w:r w:rsidR="00666314" w:rsidRPr="00164E00">
        <w:rPr>
          <w:sz w:val="24"/>
          <w:szCs w:val="24"/>
        </w:rPr>
        <w:t xml:space="preserve">                                                                                               </w:t>
      </w:r>
      <w:r w:rsidR="00F56F8C" w:rsidRPr="00164E00">
        <w:rPr>
          <w:sz w:val="24"/>
          <w:szCs w:val="24"/>
        </w:rPr>
        <w:t xml:space="preserve">4 </w:t>
      </w:r>
      <w:r w:rsidR="00DC7322" w:rsidRPr="00164E00">
        <w:rPr>
          <w:sz w:val="24"/>
          <w:szCs w:val="24"/>
        </w:rPr>
        <w:t>922</w:t>
      </w:r>
      <w:r w:rsidR="00E556CF" w:rsidRPr="00164E00">
        <w:rPr>
          <w:sz w:val="24"/>
          <w:szCs w:val="24"/>
        </w:rPr>
        <w:t>,00 Kč</w:t>
      </w:r>
    </w:p>
    <w:p w:rsidR="00995883" w:rsidRPr="00164E00" w:rsidRDefault="00995883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 xml:space="preserve">             běžný účet Komerční banka</w:t>
      </w:r>
      <w:r w:rsidR="00666314" w:rsidRPr="00164E00">
        <w:rPr>
          <w:sz w:val="24"/>
          <w:szCs w:val="24"/>
        </w:rPr>
        <w:t xml:space="preserve">                                                                                      </w:t>
      </w:r>
      <w:r w:rsidR="00B35278" w:rsidRPr="00164E00">
        <w:rPr>
          <w:sz w:val="24"/>
          <w:szCs w:val="24"/>
        </w:rPr>
        <w:t>3 205 586</w:t>
      </w:r>
      <w:r w:rsidR="00E556CF" w:rsidRPr="00164E00">
        <w:rPr>
          <w:sz w:val="24"/>
          <w:szCs w:val="24"/>
        </w:rPr>
        <w:t>,</w:t>
      </w:r>
      <w:r w:rsidR="00B35278" w:rsidRPr="00164E00">
        <w:rPr>
          <w:sz w:val="24"/>
          <w:szCs w:val="24"/>
        </w:rPr>
        <w:t>48</w:t>
      </w:r>
      <w:r w:rsidR="00E556CF" w:rsidRPr="00164E00">
        <w:rPr>
          <w:sz w:val="24"/>
          <w:szCs w:val="24"/>
        </w:rPr>
        <w:t xml:space="preserve"> Kč</w:t>
      </w:r>
    </w:p>
    <w:p w:rsidR="00995883" w:rsidRPr="00164E00" w:rsidRDefault="00995883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 xml:space="preserve">             spořící účet Komerční banka</w:t>
      </w:r>
      <w:r w:rsidR="00666314" w:rsidRPr="00164E00">
        <w:rPr>
          <w:sz w:val="24"/>
          <w:szCs w:val="24"/>
        </w:rPr>
        <w:t xml:space="preserve">                                                                                     </w:t>
      </w:r>
      <w:r w:rsidR="00B35278" w:rsidRPr="00164E00">
        <w:rPr>
          <w:sz w:val="24"/>
          <w:szCs w:val="24"/>
        </w:rPr>
        <w:t xml:space="preserve">   436 778</w:t>
      </w:r>
      <w:r w:rsidR="00E556CF" w:rsidRPr="00164E00">
        <w:rPr>
          <w:sz w:val="24"/>
          <w:szCs w:val="24"/>
        </w:rPr>
        <w:t>,</w:t>
      </w:r>
      <w:r w:rsidR="00B35278" w:rsidRPr="00164E00">
        <w:rPr>
          <w:sz w:val="24"/>
          <w:szCs w:val="24"/>
        </w:rPr>
        <w:t>56</w:t>
      </w:r>
      <w:r w:rsidR="00E556CF" w:rsidRPr="00164E00">
        <w:rPr>
          <w:sz w:val="24"/>
          <w:szCs w:val="24"/>
        </w:rPr>
        <w:t xml:space="preserve"> Kč</w:t>
      </w:r>
    </w:p>
    <w:p w:rsidR="00995883" w:rsidRPr="00164E00" w:rsidRDefault="00712BEE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 xml:space="preserve">             termínovaný vklad Komerční banka                                                                           900 000,00 Kč</w:t>
      </w:r>
      <w:r w:rsidR="00D84604" w:rsidRPr="00164E00">
        <w:rPr>
          <w:sz w:val="16"/>
          <w:szCs w:val="16"/>
        </w:rPr>
        <w:br/>
      </w:r>
      <w:r w:rsidR="00995883" w:rsidRPr="00164E00">
        <w:rPr>
          <w:sz w:val="24"/>
          <w:szCs w:val="24"/>
        </w:rPr>
        <w:t xml:space="preserve">       </w:t>
      </w:r>
      <w:r w:rsidR="00A854B4" w:rsidRPr="00164E00">
        <w:rPr>
          <w:sz w:val="24"/>
          <w:szCs w:val="24"/>
        </w:rPr>
        <w:br/>
      </w:r>
      <w:r w:rsidR="00DB2224" w:rsidRPr="00164E00">
        <w:rPr>
          <w:sz w:val="24"/>
          <w:szCs w:val="24"/>
        </w:rPr>
        <w:t xml:space="preserve">             </w:t>
      </w:r>
      <w:r w:rsidR="00995883" w:rsidRPr="00164E00">
        <w:rPr>
          <w:sz w:val="24"/>
          <w:szCs w:val="24"/>
        </w:rPr>
        <w:t>termínovaný vklad ČSOB</w:t>
      </w:r>
      <w:r w:rsidR="00A854B4" w:rsidRPr="00164E00">
        <w:rPr>
          <w:sz w:val="24"/>
          <w:szCs w:val="24"/>
        </w:rPr>
        <w:t xml:space="preserve">  </w:t>
      </w:r>
      <w:r w:rsidR="000B7022" w:rsidRPr="00164E00">
        <w:rPr>
          <w:sz w:val="24"/>
          <w:szCs w:val="24"/>
        </w:rPr>
        <w:t>I.</w:t>
      </w:r>
      <w:r w:rsidR="00666314" w:rsidRPr="00164E00">
        <w:rPr>
          <w:sz w:val="24"/>
          <w:szCs w:val="24"/>
        </w:rPr>
        <w:t xml:space="preserve">                                                                                        </w:t>
      </w:r>
      <w:r w:rsidR="000B7022" w:rsidRPr="00164E00">
        <w:rPr>
          <w:sz w:val="24"/>
          <w:szCs w:val="24"/>
        </w:rPr>
        <w:t>1 5</w:t>
      </w:r>
      <w:r w:rsidR="00A854B4" w:rsidRPr="00164E00">
        <w:rPr>
          <w:sz w:val="24"/>
          <w:szCs w:val="24"/>
        </w:rPr>
        <w:t>1</w:t>
      </w:r>
      <w:r w:rsidR="00B35278" w:rsidRPr="00164E00">
        <w:rPr>
          <w:sz w:val="24"/>
          <w:szCs w:val="24"/>
        </w:rPr>
        <w:t>9</w:t>
      </w:r>
      <w:r w:rsidR="000B7022" w:rsidRPr="00164E00">
        <w:rPr>
          <w:sz w:val="24"/>
          <w:szCs w:val="24"/>
        </w:rPr>
        <w:t xml:space="preserve"> </w:t>
      </w:r>
      <w:r w:rsidR="00A854B4" w:rsidRPr="00164E00">
        <w:rPr>
          <w:sz w:val="24"/>
          <w:szCs w:val="24"/>
        </w:rPr>
        <w:t>0</w:t>
      </w:r>
      <w:r w:rsidR="00B35278" w:rsidRPr="00164E00">
        <w:rPr>
          <w:sz w:val="24"/>
          <w:szCs w:val="24"/>
        </w:rPr>
        <w:t>7</w:t>
      </w:r>
      <w:r w:rsidR="00A854B4" w:rsidRPr="00164E00">
        <w:rPr>
          <w:sz w:val="24"/>
          <w:szCs w:val="24"/>
        </w:rPr>
        <w:t>7</w:t>
      </w:r>
      <w:r w:rsidR="00DB2224" w:rsidRPr="00164E00">
        <w:rPr>
          <w:sz w:val="24"/>
          <w:szCs w:val="24"/>
        </w:rPr>
        <w:t>,</w:t>
      </w:r>
      <w:r w:rsidR="00B35278" w:rsidRPr="00164E00">
        <w:rPr>
          <w:sz w:val="24"/>
          <w:szCs w:val="24"/>
        </w:rPr>
        <w:t>0</w:t>
      </w:r>
      <w:r w:rsidR="00A854B4" w:rsidRPr="00164E00">
        <w:rPr>
          <w:sz w:val="24"/>
          <w:szCs w:val="24"/>
        </w:rPr>
        <w:t>2</w:t>
      </w:r>
      <w:r w:rsidR="00DB2224" w:rsidRPr="00164E00">
        <w:rPr>
          <w:sz w:val="24"/>
          <w:szCs w:val="24"/>
        </w:rPr>
        <w:t xml:space="preserve"> Kč</w:t>
      </w:r>
    </w:p>
    <w:p w:rsidR="000B7022" w:rsidRPr="00164E00" w:rsidRDefault="000B7022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 xml:space="preserve">             termínovaný vklad ČSOB II.                                                                                        1</w:t>
      </w:r>
      <w:r w:rsidR="00A854B4" w:rsidRPr="00164E00">
        <w:rPr>
          <w:sz w:val="24"/>
          <w:szCs w:val="24"/>
        </w:rPr>
        <w:t> 20</w:t>
      </w:r>
      <w:r w:rsidR="00B35278" w:rsidRPr="00164E00">
        <w:rPr>
          <w:sz w:val="24"/>
          <w:szCs w:val="24"/>
        </w:rPr>
        <w:t>6</w:t>
      </w:r>
      <w:r w:rsidR="00A854B4" w:rsidRPr="00164E00">
        <w:rPr>
          <w:sz w:val="24"/>
          <w:szCs w:val="24"/>
        </w:rPr>
        <w:t xml:space="preserve"> </w:t>
      </w:r>
      <w:r w:rsidR="00B35278" w:rsidRPr="00164E00">
        <w:rPr>
          <w:sz w:val="24"/>
          <w:szCs w:val="24"/>
        </w:rPr>
        <w:t>355</w:t>
      </w:r>
      <w:r w:rsidRPr="00164E00">
        <w:rPr>
          <w:sz w:val="24"/>
          <w:szCs w:val="24"/>
        </w:rPr>
        <w:t>,</w:t>
      </w:r>
      <w:r w:rsidR="00B35278" w:rsidRPr="00164E00">
        <w:rPr>
          <w:sz w:val="24"/>
          <w:szCs w:val="24"/>
        </w:rPr>
        <w:t>77</w:t>
      </w:r>
      <w:r w:rsidRPr="00164E00">
        <w:rPr>
          <w:sz w:val="24"/>
          <w:szCs w:val="24"/>
        </w:rPr>
        <w:t xml:space="preserve"> Kč</w:t>
      </w:r>
    </w:p>
    <w:p w:rsidR="006A553D" w:rsidRPr="00164E00" w:rsidRDefault="006A553D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 xml:space="preserve">             </w:t>
      </w:r>
      <w:r w:rsidR="00E01A0F" w:rsidRPr="00164E00">
        <w:rPr>
          <w:sz w:val="24"/>
          <w:szCs w:val="24"/>
        </w:rPr>
        <w:t xml:space="preserve">termínovaný vklad </w:t>
      </w:r>
      <w:r w:rsidRPr="00164E00">
        <w:rPr>
          <w:sz w:val="24"/>
          <w:szCs w:val="24"/>
        </w:rPr>
        <w:t xml:space="preserve">Moneta Money bank                                          </w:t>
      </w:r>
      <w:r w:rsidR="00E01A0F" w:rsidRPr="00164E00">
        <w:rPr>
          <w:sz w:val="24"/>
          <w:szCs w:val="24"/>
        </w:rPr>
        <w:t xml:space="preserve">          </w:t>
      </w:r>
      <w:r w:rsidRPr="00164E00">
        <w:rPr>
          <w:sz w:val="24"/>
          <w:szCs w:val="24"/>
        </w:rPr>
        <w:t xml:space="preserve">            2 5</w:t>
      </w:r>
      <w:r w:rsidR="00F73CFB" w:rsidRPr="00164E00">
        <w:rPr>
          <w:sz w:val="24"/>
          <w:szCs w:val="24"/>
        </w:rPr>
        <w:t>37</w:t>
      </w:r>
      <w:r w:rsidRPr="00164E00">
        <w:rPr>
          <w:sz w:val="24"/>
          <w:szCs w:val="24"/>
        </w:rPr>
        <w:t> </w:t>
      </w:r>
      <w:r w:rsidR="00F73CFB" w:rsidRPr="00164E00">
        <w:rPr>
          <w:sz w:val="24"/>
          <w:szCs w:val="24"/>
        </w:rPr>
        <w:t>0</w:t>
      </w:r>
      <w:r w:rsidR="00E01A0F" w:rsidRPr="00164E00">
        <w:rPr>
          <w:sz w:val="24"/>
          <w:szCs w:val="24"/>
        </w:rPr>
        <w:t>00</w:t>
      </w:r>
      <w:r w:rsidRPr="00164E00">
        <w:rPr>
          <w:sz w:val="24"/>
          <w:szCs w:val="24"/>
        </w:rPr>
        <w:t>,</w:t>
      </w:r>
      <w:r w:rsidR="00E01A0F" w:rsidRPr="00164E00">
        <w:rPr>
          <w:sz w:val="24"/>
          <w:szCs w:val="24"/>
        </w:rPr>
        <w:t>00</w:t>
      </w:r>
      <w:r w:rsidRPr="00164E00">
        <w:rPr>
          <w:sz w:val="24"/>
          <w:szCs w:val="24"/>
        </w:rPr>
        <w:t xml:space="preserve"> Kč</w:t>
      </w:r>
    </w:p>
    <w:p w:rsidR="00995883" w:rsidRPr="00164E00" w:rsidRDefault="00666314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 xml:space="preserve">             </w:t>
      </w:r>
      <w:r w:rsidR="00DC7322" w:rsidRPr="00164E00">
        <w:rPr>
          <w:sz w:val="24"/>
          <w:szCs w:val="24"/>
        </w:rPr>
        <w:t>běžný účet Moneta Money bank                                                                                      1 310,69 Kč</w:t>
      </w:r>
    </w:p>
    <w:p w:rsidR="006A553D" w:rsidRPr="00164E00" w:rsidRDefault="006A553D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 xml:space="preserve">             termínovaný vklad banka Creditas                                                                           2</w:t>
      </w:r>
      <w:r w:rsidR="00712BEE" w:rsidRPr="00164E00">
        <w:rPr>
          <w:sz w:val="24"/>
          <w:szCs w:val="24"/>
        </w:rPr>
        <w:t> 630 970</w:t>
      </w:r>
      <w:r w:rsidRPr="00164E00">
        <w:rPr>
          <w:sz w:val="24"/>
          <w:szCs w:val="24"/>
        </w:rPr>
        <w:t>,00 Kč</w:t>
      </w:r>
    </w:p>
    <w:p w:rsidR="00503347" w:rsidRPr="00164E00" w:rsidRDefault="00503347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 xml:space="preserve">             ČMZRB – běžný                                                                                                                    1 000,0</w:t>
      </w:r>
      <w:r w:rsidR="00E078E8" w:rsidRPr="00164E00">
        <w:rPr>
          <w:sz w:val="24"/>
          <w:szCs w:val="24"/>
        </w:rPr>
        <w:t xml:space="preserve">8 </w:t>
      </w:r>
      <w:r w:rsidRPr="00164E00">
        <w:rPr>
          <w:sz w:val="24"/>
          <w:szCs w:val="24"/>
        </w:rPr>
        <w:t>Kč</w:t>
      </w:r>
    </w:p>
    <w:p w:rsidR="001F0197" w:rsidRPr="00164E00" w:rsidRDefault="00B9459D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 xml:space="preserve">             </w:t>
      </w:r>
      <w:r w:rsidR="001F0197" w:rsidRPr="00164E00">
        <w:rPr>
          <w:sz w:val="24"/>
          <w:szCs w:val="24"/>
        </w:rPr>
        <w:t xml:space="preserve">Raiffeisen – úvěrový účet                                                           </w:t>
      </w:r>
      <w:r w:rsidR="00666314" w:rsidRPr="00164E00">
        <w:rPr>
          <w:sz w:val="24"/>
          <w:szCs w:val="24"/>
        </w:rPr>
        <w:t xml:space="preserve">   </w:t>
      </w:r>
      <w:r w:rsidRPr="00164E00">
        <w:rPr>
          <w:sz w:val="24"/>
          <w:szCs w:val="24"/>
        </w:rPr>
        <w:t xml:space="preserve">                    </w:t>
      </w:r>
      <w:r w:rsidR="00666314" w:rsidRPr="00164E00">
        <w:rPr>
          <w:sz w:val="24"/>
          <w:szCs w:val="24"/>
        </w:rPr>
        <w:t xml:space="preserve">           </w:t>
      </w:r>
      <w:r w:rsidR="001F0197" w:rsidRPr="00164E00">
        <w:rPr>
          <w:sz w:val="24"/>
          <w:szCs w:val="24"/>
        </w:rPr>
        <w:t xml:space="preserve">      - 200,00 Kč </w:t>
      </w:r>
    </w:p>
    <w:p w:rsidR="00C467FD" w:rsidRPr="00164E00" w:rsidRDefault="00C467FD" w:rsidP="00D14164">
      <w:pPr>
        <w:spacing w:line="240" w:lineRule="auto"/>
        <w:rPr>
          <w:sz w:val="16"/>
          <w:szCs w:val="16"/>
        </w:rPr>
      </w:pPr>
      <w:r w:rsidRPr="00164E00">
        <w:rPr>
          <w:sz w:val="24"/>
          <w:szCs w:val="24"/>
        </w:rPr>
        <w:lastRenderedPageBreak/>
        <w:t>Pohledávky staré - d</w:t>
      </w:r>
      <w:r w:rsidR="00995883" w:rsidRPr="00164E00">
        <w:rPr>
          <w:sz w:val="24"/>
          <w:szCs w:val="24"/>
        </w:rPr>
        <w:t>lužné nájemné</w:t>
      </w:r>
      <w:r w:rsidR="004D7BC2" w:rsidRPr="00164E00">
        <w:rPr>
          <w:sz w:val="24"/>
          <w:szCs w:val="24"/>
        </w:rPr>
        <w:t xml:space="preserve"> </w:t>
      </w:r>
      <w:r w:rsidR="009D5841" w:rsidRPr="00164E00">
        <w:rPr>
          <w:sz w:val="20"/>
          <w:szCs w:val="20"/>
        </w:rPr>
        <w:t>z minulých let</w:t>
      </w:r>
      <w:r w:rsidR="00CE1C30" w:rsidRPr="00164E00">
        <w:rPr>
          <w:sz w:val="20"/>
          <w:szCs w:val="20"/>
        </w:rPr>
        <w:t>–</w:t>
      </w:r>
      <w:r w:rsidR="009D5841" w:rsidRPr="00164E00">
        <w:rPr>
          <w:sz w:val="20"/>
          <w:szCs w:val="20"/>
        </w:rPr>
        <w:t>exekuce</w:t>
      </w:r>
      <w:r w:rsidRPr="00164E00">
        <w:rPr>
          <w:sz w:val="20"/>
          <w:szCs w:val="20"/>
        </w:rPr>
        <w:t xml:space="preserve">                                    </w:t>
      </w:r>
      <w:r w:rsidR="00593740" w:rsidRPr="00164E00">
        <w:rPr>
          <w:sz w:val="20"/>
          <w:szCs w:val="20"/>
        </w:rPr>
        <w:t xml:space="preserve">  </w:t>
      </w:r>
      <w:r w:rsidR="00666314" w:rsidRPr="00164E00">
        <w:rPr>
          <w:sz w:val="20"/>
          <w:szCs w:val="20"/>
        </w:rPr>
        <w:t xml:space="preserve">  </w:t>
      </w:r>
      <w:r w:rsidR="004254FE" w:rsidRPr="00164E00">
        <w:rPr>
          <w:sz w:val="20"/>
          <w:szCs w:val="20"/>
        </w:rPr>
        <w:t xml:space="preserve">           </w:t>
      </w:r>
      <w:r w:rsidR="00666314" w:rsidRPr="00164E00">
        <w:rPr>
          <w:sz w:val="20"/>
          <w:szCs w:val="20"/>
        </w:rPr>
        <w:t xml:space="preserve">       </w:t>
      </w:r>
      <w:r w:rsidR="004460CB" w:rsidRPr="00164E00">
        <w:rPr>
          <w:sz w:val="20"/>
          <w:szCs w:val="20"/>
        </w:rPr>
        <w:t xml:space="preserve"> </w:t>
      </w:r>
      <w:r w:rsidR="00666314" w:rsidRPr="00164E00">
        <w:rPr>
          <w:sz w:val="20"/>
          <w:szCs w:val="20"/>
        </w:rPr>
        <w:t xml:space="preserve">  </w:t>
      </w:r>
      <w:r w:rsidR="00593740" w:rsidRPr="00164E00">
        <w:rPr>
          <w:sz w:val="20"/>
          <w:szCs w:val="20"/>
        </w:rPr>
        <w:t xml:space="preserve">   </w:t>
      </w:r>
      <w:r w:rsidR="00E4091C" w:rsidRPr="00164E00">
        <w:rPr>
          <w:sz w:val="24"/>
          <w:szCs w:val="24"/>
        </w:rPr>
        <w:t>1</w:t>
      </w:r>
      <w:r w:rsidRPr="00164E00">
        <w:rPr>
          <w:sz w:val="24"/>
          <w:szCs w:val="24"/>
        </w:rPr>
        <w:t>44</w:t>
      </w:r>
      <w:r w:rsidR="008A5079" w:rsidRPr="00164E00">
        <w:rPr>
          <w:sz w:val="24"/>
          <w:szCs w:val="24"/>
        </w:rPr>
        <w:t xml:space="preserve"> </w:t>
      </w:r>
      <w:r w:rsidRPr="00164E00">
        <w:rPr>
          <w:sz w:val="24"/>
          <w:szCs w:val="24"/>
        </w:rPr>
        <w:t>559</w:t>
      </w:r>
      <w:r w:rsidR="008D3E9E" w:rsidRPr="00164E00">
        <w:rPr>
          <w:sz w:val="24"/>
          <w:szCs w:val="24"/>
        </w:rPr>
        <w:t>,40 Kč</w:t>
      </w:r>
    </w:p>
    <w:p w:rsidR="00995883" w:rsidRPr="00164E00" w:rsidRDefault="00C467FD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 xml:space="preserve">Pohledávky </w:t>
      </w:r>
      <w:r w:rsidR="00582DF1" w:rsidRPr="00164E00">
        <w:rPr>
          <w:sz w:val="24"/>
          <w:szCs w:val="24"/>
        </w:rPr>
        <w:t>z obchodních vztahů                                                                                                74 483,00 Kč</w:t>
      </w:r>
      <w:r w:rsidRPr="00164E00">
        <w:rPr>
          <w:sz w:val="24"/>
          <w:szCs w:val="24"/>
        </w:rPr>
        <w:t xml:space="preserve"> </w:t>
      </w:r>
    </w:p>
    <w:p w:rsidR="00F957C0" w:rsidRPr="00164E00" w:rsidRDefault="00D65041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 xml:space="preserve">Náklady příštích období                                                                                                                </w:t>
      </w:r>
      <w:r w:rsidR="00E4091C" w:rsidRPr="00164E00">
        <w:rPr>
          <w:sz w:val="24"/>
          <w:szCs w:val="24"/>
        </w:rPr>
        <w:t>5</w:t>
      </w:r>
      <w:r w:rsidR="00ED4C60" w:rsidRPr="00164E00">
        <w:rPr>
          <w:sz w:val="24"/>
          <w:szCs w:val="24"/>
        </w:rPr>
        <w:t>7</w:t>
      </w:r>
      <w:r w:rsidRPr="00164E00">
        <w:rPr>
          <w:sz w:val="24"/>
          <w:szCs w:val="24"/>
        </w:rPr>
        <w:t> </w:t>
      </w:r>
      <w:r w:rsidR="00ED4C60" w:rsidRPr="00164E00">
        <w:rPr>
          <w:sz w:val="24"/>
          <w:szCs w:val="24"/>
        </w:rPr>
        <w:t>512</w:t>
      </w:r>
      <w:r w:rsidRPr="00164E00">
        <w:rPr>
          <w:sz w:val="24"/>
          <w:szCs w:val="24"/>
        </w:rPr>
        <w:t>,</w:t>
      </w:r>
      <w:r w:rsidR="00ED4C60" w:rsidRPr="00164E00">
        <w:rPr>
          <w:sz w:val="24"/>
          <w:szCs w:val="24"/>
        </w:rPr>
        <w:t>42</w:t>
      </w:r>
      <w:r w:rsidRPr="00164E00">
        <w:rPr>
          <w:sz w:val="24"/>
          <w:szCs w:val="24"/>
        </w:rPr>
        <w:t xml:space="preserve"> Kč</w:t>
      </w:r>
    </w:p>
    <w:p w:rsidR="00995883" w:rsidRPr="00164E00" w:rsidRDefault="00995883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Poskytnuté zálohy dodavatelům</w:t>
      </w:r>
      <w:r w:rsidR="004D7BC2" w:rsidRPr="00164E00">
        <w:rPr>
          <w:sz w:val="24"/>
          <w:szCs w:val="24"/>
        </w:rPr>
        <w:t xml:space="preserve"> </w:t>
      </w:r>
      <w:r w:rsidR="00D53BFB" w:rsidRPr="00164E00">
        <w:rPr>
          <w:sz w:val="24"/>
          <w:szCs w:val="24"/>
        </w:rPr>
        <w:t xml:space="preserve">                                                           </w:t>
      </w:r>
      <w:r w:rsidR="004A4129" w:rsidRPr="00164E00">
        <w:rPr>
          <w:sz w:val="24"/>
          <w:szCs w:val="24"/>
        </w:rPr>
        <w:t xml:space="preserve">                        </w:t>
      </w:r>
      <w:r w:rsidR="00666314" w:rsidRPr="00164E00">
        <w:rPr>
          <w:sz w:val="24"/>
          <w:szCs w:val="24"/>
        </w:rPr>
        <w:t xml:space="preserve"> </w:t>
      </w:r>
      <w:r w:rsidR="004A4129" w:rsidRPr="00164E00">
        <w:rPr>
          <w:sz w:val="24"/>
          <w:szCs w:val="24"/>
        </w:rPr>
        <w:t xml:space="preserve">          </w:t>
      </w:r>
      <w:r w:rsidR="000314A4" w:rsidRPr="00164E00">
        <w:rPr>
          <w:sz w:val="24"/>
          <w:szCs w:val="24"/>
        </w:rPr>
        <w:t>941 3</w:t>
      </w:r>
      <w:r w:rsidR="00E4091C" w:rsidRPr="00164E00">
        <w:rPr>
          <w:sz w:val="24"/>
          <w:szCs w:val="24"/>
        </w:rPr>
        <w:t>0</w:t>
      </w:r>
      <w:r w:rsidR="00DA072F" w:rsidRPr="00164E00">
        <w:rPr>
          <w:sz w:val="24"/>
          <w:szCs w:val="24"/>
        </w:rPr>
        <w:t>0,00 Kč</w:t>
      </w:r>
    </w:p>
    <w:p w:rsidR="00995883" w:rsidRPr="00164E00" w:rsidRDefault="00995883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Ostatní pohledávky</w:t>
      </w:r>
      <w:r w:rsidR="00661561" w:rsidRPr="00164E00">
        <w:rPr>
          <w:sz w:val="24"/>
          <w:szCs w:val="24"/>
        </w:rPr>
        <w:t xml:space="preserve"> - </w:t>
      </w:r>
      <w:r w:rsidRPr="00164E00">
        <w:rPr>
          <w:sz w:val="24"/>
          <w:szCs w:val="24"/>
        </w:rPr>
        <w:t xml:space="preserve"> náklady </w:t>
      </w:r>
      <w:r w:rsidR="00661561" w:rsidRPr="00164E00">
        <w:rPr>
          <w:sz w:val="24"/>
          <w:szCs w:val="24"/>
        </w:rPr>
        <w:t xml:space="preserve">exekučních </w:t>
      </w:r>
      <w:r w:rsidRPr="00164E00">
        <w:rPr>
          <w:sz w:val="24"/>
          <w:szCs w:val="24"/>
        </w:rPr>
        <w:t>řízen</w:t>
      </w:r>
      <w:r w:rsidR="002769BE" w:rsidRPr="00164E00">
        <w:rPr>
          <w:sz w:val="24"/>
          <w:szCs w:val="24"/>
        </w:rPr>
        <w:t>í</w:t>
      </w:r>
      <w:r w:rsidR="00661561" w:rsidRPr="00164E00">
        <w:rPr>
          <w:sz w:val="24"/>
          <w:szCs w:val="24"/>
        </w:rPr>
        <w:t xml:space="preserve">                                      </w:t>
      </w:r>
      <w:r w:rsidR="002769BE" w:rsidRPr="00164E00">
        <w:rPr>
          <w:sz w:val="24"/>
          <w:szCs w:val="24"/>
        </w:rPr>
        <w:t xml:space="preserve">  </w:t>
      </w:r>
      <w:r w:rsidR="00666314" w:rsidRPr="00164E00">
        <w:rPr>
          <w:sz w:val="24"/>
          <w:szCs w:val="24"/>
        </w:rPr>
        <w:t xml:space="preserve">                      </w:t>
      </w:r>
      <w:r w:rsidR="002769BE" w:rsidRPr="00164E00">
        <w:rPr>
          <w:sz w:val="24"/>
          <w:szCs w:val="24"/>
        </w:rPr>
        <w:t xml:space="preserve">        41 159,30 Kč</w:t>
      </w:r>
    </w:p>
    <w:p w:rsidR="00CF3D6D" w:rsidRPr="00164E00" w:rsidRDefault="00CF3D6D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Ostatní pohledávky – likvidace Sberbank                                                                                250 515,50 Kč</w:t>
      </w:r>
    </w:p>
    <w:p w:rsidR="00995883" w:rsidRPr="00164E00" w:rsidRDefault="005E5CDB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Podklad k vyúčtování služeb-voda, teplo,</w:t>
      </w:r>
      <w:r w:rsidR="004254FE" w:rsidRPr="00164E00">
        <w:rPr>
          <w:sz w:val="24"/>
          <w:szCs w:val="24"/>
        </w:rPr>
        <w:t xml:space="preserve"> </w:t>
      </w:r>
      <w:r w:rsidRPr="00164E00">
        <w:rPr>
          <w:sz w:val="24"/>
          <w:szCs w:val="24"/>
        </w:rPr>
        <w:t xml:space="preserve">úklid, elektřina  </w:t>
      </w:r>
      <w:r w:rsidR="00921193" w:rsidRPr="00164E00">
        <w:rPr>
          <w:sz w:val="24"/>
          <w:szCs w:val="24"/>
        </w:rPr>
        <w:t xml:space="preserve">            </w:t>
      </w:r>
      <w:r w:rsidR="004254FE" w:rsidRPr="00164E00">
        <w:rPr>
          <w:sz w:val="24"/>
          <w:szCs w:val="24"/>
        </w:rPr>
        <w:t xml:space="preserve">  </w:t>
      </w:r>
      <w:r w:rsidR="00921193" w:rsidRPr="00164E00">
        <w:rPr>
          <w:sz w:val="24"/>
          <w:szCs w:val="24"/>
        </w:rPr>
        <w:t xml:space="preserve">             </w:t>
      </w:r>
      <w:r w:rsidR="00B636C1" w:rsidRPr="00164E00">
        <w:rPr>
          <w:sz w:val="24"/>
          <w:szCs w:val="24"/>
        </w:rPr>
        <w:t xml:space="preserve">  </w:t>
      </w:r>
      <w:r w:rsidR="00921193" w:rsidRPr="00164E00">
        <w:rPr>
          <w:sz w:val="24"/>
          <w:szCs w:val="24"/>
        </w:rPr>
        <w:t xml:space="preserve">                 3 </w:t>
      </w:r>
      <w:r w:rsidR="00CD1DE5" w:rsidRPr="00164E00">
        <w:rPr>
          <w:sz w:val="24"/>
          <w:szCs w:val="24"/>
        </w:rPr>
        <w:t>352 562,86</w:t>
      </w:r>
      <w:r w:rsidR="00921193" w:rsidRPr="00164E00">
        <w:rPr>
          <w:sz w:val="24"/>
          <w:szCs w:val="24"/>
        </w:rPr>
        <w:t xml:space="preserve"> Kč</w:t>
      </w:r>
    </w:p>
    <w:p w:rsidR="00995883" w:rsidRPr="00164E00" w:rsidRDefault="006B4F87" w:rsidP="00D14164">
      <w:pPr>
        <w:spacing w:line="240" w:lineRule="auto"/>
        <w:rPr>
          <w:b/>
          <w:sz w:val="24"/>
          <w:szCs w:val="24"/>
        </w:rPr>
      </w:pPr>
      <w:r w:rsidRPr="00164E00">
        <w:rPr>
          <w:b/>
          <w:sz w:val="24"/>
          <w:szCs w:val="24"/>
        </w:rPr>
        <w:t>Součet a</w:t>
      </w:r>
      <w:r w:rsidR="00995883" w:rsidRPr="00164E00">
        <w:rPr>
          <w:b/>
          <w:sz w:val="24"/>
          <w:szCs w:val="24"/>
        </w:rPr>
        <w:t>ktiv od začátku roku</w:t>
      </w:r>
      <w:r w:rsidRPr="00164E00">
        <w:rPr>
          <w:b/>
          <w:sz w:val="24"/>
          <w:szCs w:val="24"/>
        </w:rPr>
        <w:t xml:space="preserve">                                                                              </w:t>
      </w:r>
      <w:r w:rsidR="004460CB" w:rsidRPr="00164E00">
        <w:rPr>
          <w:b/>
          <w:sz w:val="24"/>
          <w:szCs w:val="24"/>
        </w:rPr>
        <w:t xml:space="preserve"> </w:t>
      </w:r>
      <w:r w:rsidRPr="00164E00">
        <w:rPr>
          <w:b/>
          <w:sz w:val="24"/>
          <w:szCs w:val="24"/>
        </w:rPr>
        <w:t xml:space="preserve">            </w:t>
      </w:r>
      <w:r w:rsidR="00B9459D" w:rsidRPr="00164E00">
        <w:rPr>
          <w:b/>
          <w:sz w:val="24"/>
          <w:szCs w:val="24"/>
        </w:rPr>
        <w:t xml:space="preserve"> </w:t>
      </w:r>
      <w:r w:rsidRPr="00164E00">
        <w:rPr>
          <w:b/>
          <w:sz w:val="24"/>
          <w:szCs w:val="24"/>
        </w:rPr>
        <w:t xml:space="preserve">  2</w:t>
      </w:r>
      <w:r w:rsidR="006369D0" w:rsidRPr="00164E00">
        <w:rPr>
          <w:b/>
          <w:sz w:val="24"/>
          <w:szCs w:val="24"/>
        </w:rPr>
        <w:t>1</w:t>
      </w:r>
      <w:r w:rsidR="002025D0" w:rsidRPr="00164E00">
        <w:rPr>
          <w:b/>
          <w:sz w:val="24"/>
          <w:szCs w:val="24"/>
        </w:rPr>
        <w:t> 5</w:t>
      </w:r>
      <w:r w:rsidR="006369D0" w:rsidRPr="00164E00">
        <w:rPr>
          <w:b/>
          <w:sz w:val="24"/>
          <w:szCs w:val="24"/>
        </w:rPr>
        <w:t>71</w:t>
      </w:r>
      <w:r w:rsidR="002025D0" w:rsidRPr="00164E00">
        <w:rPr>
          <w:b/>
          <w:sz w:val="24"/>
          <w:szCs w:val="24"/>
        </w:rPr>
        <w:t xml:space="preserve"> </w:t>
      </w:r>
      <w:r w:rsidR="006369D0" w:rsidRPr="00164E00">
        <w:rPr>
          <w:b/>
          <w:sz w:val="24"/>
          <w:szCs w:val="24"/>
        </w:rPr>
        <w:t>505</w:t>
      </w:r>
      <w:r w:rsidRPr="00164E00">
        <w:rPr>
          <w:b/>
          <w:sz w:val="24"/>
          <w:szCs w:val="24"/>
        </w:rPr>
        <w:t>,</w:t>
      </w:r>
      <w:r w:rsidR="006369D0" w:rsidRPr="00164E00">
        <w:rPr>
          <w:b/>
          <w:sz w:val="24"/>
          <w:szCs w:val="24"/>
        </w:rPr>
        <w:t>54</w:t>
      </w:r>
      <w:r w:rsidRPr="00164E00">
        <w:rPr>
          <w:b/>
          <w:sz w:val="24"/>
          <w:szCs w:val="24"/>
        </w:rPr>
        <w:t xml:space="preserve"> Kč</w:t>
      </w:r>
    </w:p>
    <w:p w:rsidR="009169C7" w:rsidRPr="00164E00" w:rsidRDefault="009169C7" w:rsidP="009169C7">
      <w:pPr>
        <w:pStyle w:val="Zhlav"/>
        <w:rPr>
          <w:b/>
          <w:bCs/>
          <w:sz w:val="18"/>
          <w:szCs w:val="18"/>
        </w:rPr>
      </w:pPr>
    </w:p>
    <w:p w:rsidR="00995883" w:rsidRPr="00164E00" w:rsidRDefault="00995883" w:rsidP="00D14164">
      <w:pPr>
        <w:spacing w:line="240" w:lineRule="auto"/>
        <w:rPr>
          <w:b/>
          <w:sz w:val="28"/>
          <w:szCs w:val="28"/>
          <w:u w:val="single"/>
        </w:rPr>
      </w:pPr>
      <w:r w:rsidRPr="00164E00">
        <w:rPr>
          <w:b/>
          <w:sz w:val="28"/>
          <w:szCs w:val="28"/>
          <w:u w:val="single"/>
        </w:rPr>
        <w:t>Pasiva:</w:t>
      </w:r>
    </w:p>
    <w:p w:rsidR="00093598" w:rsidRPr="00164E00" w:rsidRDefault="00093598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Dodavatelé – krátkodobé závazky                                                                                            32 309,89 Kč</w:t>
      </w:r>
    </w:p>
    <w:p w:rsidR="00995883" w:rsidRPr="00164E00" w:rsidRDefault="00995883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 xml:space="preserve">Přijaté zálohy </w:t>
      </w:r>
      <w:r w:rsidR="00D53BFB" w:rsidRPr="00164E00">
        <w:rPr>
          <w:sz w:val="24"/>
          <w:szCs w:val="24"/>
        </w:rPr>
        <w:t xml:space="preserve">k vyúčtování nájemníkům           </w:t>
      </w:r>
      <w:r w:rsidR="00F81CAF" w:rsidRPr="00164E00">
        <w:rPr>
          <w:sz w:val="24"/>
          <w:szCs w:val="24"/>
        </w:rPr>
        <w:t xml:space="preserve"> </w:t>
      </w:r>
      <w:r w:rsidR="00DB6FCB" w:rsidRPr="00164E00">
        <w:rPr>
          <w:sz w:val="24"/>
          <w:szCs w:val="24"/>
        </w:rPr>
        <w:t xml:space="preserve">                        </w:t>
      </w:r>
      <w:r w:rsidR="00F81CAF" w:rsidRPr="00164E00">
        <w:rPr>
          <w:sz w:val="24"/>
          <w:szCs w:val="24"/>
        </w:rPr>
        <w:t xml:space="preserve">  </w:t>
      </w:r>
      <w:r w:rsidR="00D53BFB" w:rsidRPr="00164E00">
        <w:rPr>
          <w:sz w:val="24"/>
          <w:szCs w:val="24"/>
        </w:rPr>
        <w:t xml:space="preserve">                     </w:t>
      </w:r>
      <w:r w:rsidR="00F81CAF" w:rsidRPr="00164E00">
        <w:rPr>
          <w:sz w:val="24"/>
          <w:szCs w:val="24"/>
        </w:rPr>
        <w:t xml:space="preserve">    </w:t>
      </w:r>
      <w:r w:rsidR="00DB6FCB" w:rsidRPr="00164E00">
        <w:rPr>
          <w:sz w:val="24"/>
          <w:szCs w:val="24"/>
        </w:rPr>
        <w:t xml:space="preserve">      </w:t>
      </w:r>
      <w:r w:rsidR="00F81CAF" w:rsidRPr="00164E00">
        <w:rPr>
          <w:sz w:val="24"/>
          <w:szCs w:val="24"/>
        </w:rPr>
        <w:t xml:space="preserve">    </w:t>
      </w:r>
      <w:r w:rsidR="00DB6FCB" w:rsidRPr="00164E00">
        <w:rPr>
          <w:sz w:val="24"/>
          <w:szCs w:val="24"/>
        </w:rPr>
        <w:t xml:space="preserve">   3</w:t>
      </w:r>
      <w:r w:rsidR="00D53BFB" w:rsidRPr="00164E00">
        <w:rPr>
          <w:sz w:val="24"/>
          <w:szCs w:val="24"/>
        </w:rPr>
        <w:t> 786 260</w:t>
      </w:r>
      <w:r w:rsidR="00DB6FCB" w:rsidRPr="00164E00">
        <w:rPr>
          <w:sz w:val="24"/>
          <w:szCs w:val="24"/>
        </w:rPr>
        <w:t>,</w:t>
      </w:r>
      <w:r w:rsidR="00D53BFB" w:rsidRPr="00164E00">
        <w:rPr>
          <w:sz w:val="24"/>
          <w:szCs w:val="24"/>
        </w:rPr>
        <w:t>00</w:t>
      </w:r>
      <w:r w:rsidR="00DB6FCB" w:rsidRPr="00164E00">
        <w:rPr>
          <w:sz w:val="24"/>
          <w:szCs w:val="24"/>
        </w:rPr>
        <w:t xml:space="preserve"> Kč</w:t>
      </w:r>
    </w:p>
    <w:p w:rsidR="00093E5D" w:rsidRPr="00164E00" w:rsidRDefault="00D65041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 xml:space="preserve">Zaměstnanci – zúčtování s institucemi soc. zab. a zdrav. poj.,vyúčtování mzdy </w:t>
      </w:r>
      <w:r w:rsidR="00666314" w:rsidRPr="00164E00">
        <w:rPr>
          <w:sz w:val="24"/>
          <w:szCs w:val="24"/>
        </w:rPr>
        <w:t xml:space="preserve">    </w:t>
      </w:r>
      <w:r w:rsidR="00F81CAF" w:rsidRPr="00164E00">
        <w:rPr>
          <w:sz w:val="24"/>
          <w:szCs w:val="24"/>
        </w:rPr>
        <w:t xml:space="preserve">  </w:t>
      </w:r>
      <w:r w:rsidR="00666314" w:rsidRPr="00164E00">
        <w:rPr>
          <w:sz w:val="24"/>
          <w:szCs w:val="24"/>
        </w:rPr>
        <w:t xml:space="preserve">  </w:t>
      </w:r>
      <w:r w:rsidR="00F81CAF" w:rsidRPr="00164E00">
        <w:rPr>
          <w:sz w:val="24"/>
          <w:szCs w:val="24"/>
        </w:rPr>
        <w:t xml:space="preserve">   </w:t>
      </w:r>
      <w:r w:rsidR="00666314" w:rsidRPr="00164E00">
        <w:rPr>
          <w:sz w:val="24"/>
          <w:szCs w:val="24"/>
        </w:rPr>
        <w:t xml:space="preserve">   </w:t>
      </w:r>
      <w:r w:rsidRPr="00164E00">
        <w:rPr>
          <w:sz w:val="24"/>
          <w:szCs w:val="24"/>
        </w:rPr>
        <w:t xml:space="preserve">  </w:t>
      </w:r>
      <w:r w:rsidR="00F81CAF" w:rsidRPr="00164E00">
        <w:rPr>
          <w:sz w:val="24"/>
          <w:szCs w:val="24"/>
        </w:rPr>
        <w:t>5</w:t>
      </w:r>
      <w:r w:rsidR="00093E5D" w:rsidRPr="00164E00">
        <w:rPr>
          <w:sz w:val="24"/>
          <w:szCs w:val="24"/>
        </w:rPr>
        <w:t> </w:t>
      </w:r>
      <w:r w:rsidR="00F81CAF" w:rsidRPr="00164E00">
        <w:rPr>
          <w:sz w:val="24"/>
          <w:szCs w:val="24"/>
        </w:rPr>
        <w:t>554</w:t>
      </w:r>
      <w:r w:rsidR="00093E5D" w:rsidRPr="00164E00">
        <w:rPr>
          <w:sz w:val="24"/>
          <w:szCs w:val="24"/>
        </w:rPr>
        <w:t>,00</w:t>
      </w:r>
      <w:r w:rsidR="00F81CAF" w:rsidRPr="00164E00">
        <w:rPr>
          <w:sz w:val="24"/>
          <w:szCs w:val="24"/>
        </w:rPr>
        <w:t xml:space="preserve"> </w:t>
      </w:r>
      <w:r w:rsidR="00093E5D" w:rsidRPr="00164E00">
        <w:rPr>
          <w:sz w:val="24"/>
          <w:szCs w:val="24"/>
        </w:rPr>
        <w:t>Kč</w:t>
      </w:r>
    </w:p>
    <w:p w:rsidR="00A45305" w:rsidRPr="00164E00" w:rsidRDefault="00093E5D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Daň z příjmů právnických osob</w:t>
      </w:r>
      <w:r w:rsidR="00A45305" w:rsidRPr="00164E00">
        <w:rPr>
          <w:sz w:val="24"/>
          <w:szCs w:val="24"/>
        </w:rPr>
        <w:t xml:space="preserve"> </w:t>
      </w:r>
      <w:r w:rsidR="00F81CAF" w:rsidRPr="00164E00">
        <w:rPr>
          <w:sz w:val="24"/>
          <w:szCs w:val="24"/>
        </w:rPr>
        <w:t xml:space="preserve">(vratka zálohy daně z příjmů)        </w:t>
      </w:r>
      <w:r w:rsidR="00A45305" w:rsidRPr="00164E00">
        <w:rPr>
          <w:sz w:val="24"/>
          <w:szCs w:val="24"/>
        </w:rPr>
        <w:t xml:space="preserve">                        </w:t>
      </w:r>
      <w:r w:rsidR="00D53BFB" w:rsidRPr="00164E00">
        <w:rPr>
          <w:sz w:val="24"/>
          <w:szCs w:val="24"/>
        </w:rPr>
        <w:t xml:space="preserve">     </w:t>
      </w:r>
      <w:r w:rsidR="00DC2327" w:rsidRPr="00164E00">
        <w:rPr>
          <w:sz w:val="24"/>
          <w:szCs w:val="24"/>
        </w:rPr>
        <w:t xml:space="preserve">  </w:t>
      </w:r>
      <w:r w:rsidR="00A45305" w:rsidRPr="00164E00">
        <w:rPr>
          <w:sz w:val="24"/>
          <w:szCs w:val="24"/>
        </w:rPr>
        <w:t xml:space="preserve">  </w:t>
      </w:r>
      <w:r w:rsidR="00DC2327" w:rsidRPr="00164E00">
        <w:rPr>
          <w:sz w:val="24"/>
          <w:szCs w:val="24"/>
        </w:rPr>
        <w:t>-</w:t>
      </w:r>
      <w:r w:rsidR="00A45305" w:rsidRPr="00164E00">
        <w:rPr>
          <w:sz w:val="24"/>
          <w:szCs w:val="24"/>
        </w:rPr>
        <w:t xml:space="preserve">   </w:t>
      </w:r>
      <w:r w:rsidR="00F81CAF" w:rsidRPr="00164E00">
        <w:rPr>
          <w:sz w:val="24"/>
          <w:szCs w:val="24"/>
        </w:rPr>
        <w:t>3</w:t>
      </w:r>
      <w:r w:rsidR="00D53BFB" w:rsidRPr="00164E00">
        <w:rPr>
          <w:sz w:val="24"/>
          <w:szCs w:val="24"/>
        </w:rPr>
        <w:t>2 26</w:t>
      </w:r>
      <w:r w:rsidR="00A45305" w:rsidRPr="00164E00">
        <w:rPr>
          <w:sz w:val="24"/>
          <w:szCs w:val="24"/>
        </w:rPr>
        <w:t>0,00 Kč</w:t>
      </w:r>
    </w:p>
    <w:p w:rsidR="00A45305" w:rsidRPr="00164E00" w:rsidRDefault="00A45305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Daň srážková, zálohová</w:t>
      </w:r>
      <w:r w:rsidR="00F81CAF" w:rsidRPr="00164E00">
        <w:rPr>
          <w:sz w:val="24"/>
          <w:szCs w:val="24"/>
        </w:rPr>
        <w:t xml:space="preserve">                 </w:t>
      </w:r>
      <w:r w:rsidRPr="00164E00">
        <w:rPr>
          <w:sz w:val="24"/>
          <w:szCs w:val="24"/>
        </w:rPr>
        <w:t xml:space="preserve">                              </w:t>
      </w:r>
      <w:r w:rsidR="004C01F3" w:rsidRPr="00164E00">
        <w:rPr>
          <w:sz w:val="24"/>
          <w:szCs w:val="24"/>
        </w:rPr>
        <w:t xml:space="preserve">                                    </w:t>
      </w:r>
      <w:r w:rsidRPr="00164E00">
        <w:rPr>
          <w:sz w:val="24"/>
          <w:szCs w:val="24"/>
        </w:rPr>
        <w:t xml:space="preserve">                                  </w:t>
      </w:r>
      <w:r w:rsidR="004C01F3" w:rsidRPr="00164E00">
        <w:rPr>
          <w:sz w:val="24"/>
          <w:szCs w:val="24"/>
        </w:rPr>
        <w:t>524</w:t>
      </w:r>
      <w:r w:rsidRPr="00164E00">
        <w:rPr>
          <w:sz w:val="24"/>
          <w:szCs w:val="24"/>
        </w:rPr>
        <w:t>,00 Kč</w:t>
      </w:r>
    </w:p>
    <w:p w:rsidR="004C01F3" w:rsidRPr="00164E00" w:rsidRDefault="004C01F3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 xml:space="preserve">Daň z přidané hodnoty (přenesená daňová povinnost) - odvod FÚ              </w:t>
      </w:r>
      <w:r w:rsidR="00307ECB" w:rsidRPr="00164E00">
        <w:rPr>
          <w:sz w:val="24"/>
          <w:szCs w:val="24"/>
        </w:rPr>
        <w:t xml:space="preserve">  </w:t>
      </w:r>
      <w:r w:rsidRPr="00164E00">
        <w:rPr>
          <w:sz w:val="24"/>
          <w:szCs w:val="24"/>
        </w:rPr>
        <w:t xml:space="preserve">                    </w:t>
      </w:r>
      <w:r w:rsidR="00307ECB" w:rsidRPr="00164E00">
        <w:rPr>
          <w:sz w:val="24"/>
          <w:szCs w:val="24"/>
        </w:rPr>
        <w:t>35 179</w:t>
      </w:r>
      <w:r w:rsidRPr="00164E00">
        <w:rPr>
          <w:sz w:val="24"/>
          <w:szCs w:val="24"/>
        </w:rPr>
        <w:t>,</w:t>
      </w:r>
      <w:r w:rsidR="00307ECB" w:rsidRPr="00164E00">
        <w:rPr>
          <w:sz w:val="24"/>
          <w:szCs w:val="24"/>
        </w:rPr>
        <w:t>18</w:t>
      </w:r>
      <w:r w:rsidRPr="00164E00">
        <w:rPr>
          <w:sz w:val="24"/>
          <w:szCs w:val="24"/>
        </w:rPr>
        <w:t xml:space="preserve"> Kč</w:t>
      </w:r>
    </w:p>
    <w:p w:rsidR="00CE149A" w:rsidRPr="00164E00" w:rsidRDefault="00A45305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Závazky k členům BD</w:t>
      </w:r>
      <w:r w:rsidR="004C01F3" w:rsidRPr="00164E00">
        <w:rPr>
          <w:sz w:val="24"/>
          <w:szCs w:val="24"/>
        </w:rPr>
        <w:t xml:space="preserve"> (vůči představenstvu)</w:t>
      </w:r>
      <w:r w:rsidRPr="00164E00">
        <w:rPr>
          <w:sz w:val="24"/>
          <w:szCs w:val="24"/>
        </w:rPr>
        <w:t xml:space="preserve">ze závislé činnosti                    </w:t>
      </w:r>
      <w:r w:rsidR="004C01F3" w:rsidRPr="00164E00">
        <w:rPr>
          <w:sz w:val="24"/>
          <w:szCs w:val="24"/>
        </w:rPr>
        <w:t xml:space="preserve">   </w:t>
      </w:r>
      <w:r w:rsidRPr="00164E00">
        <w:rPr>
          <w:sz w:val="24"/>
          <w:szCs w:val="24"/>
        </w:rPr>
        <w:t xml:space="preserve">         </w:t>
      </w:r>
      <w:r w:rsidR="004C01F3" w:rsidRPr="00164E00">
        <w:rPr>
          <w:sz w:val="24"/>
          <w:szCs w:val="24"/>
        </w:rPr>
        <w:t xml:space="preserve">  </w:t>
      </w:r>
      <w:r w:rsidRPr="00164E00">
        <w:rPr>
          <w:sz w:val="24"/>
          <w:szCs w:val="24"/>
        </w:rPr>
        <w:t xml:space="preserve">           </w:t>
      </w:r>
      <w:r w:rsidR="004C01F3" w:rsidRPr="00164E00">
        <w:rPr>
          <w:sz w:val="24"/>
          <w:szCs w:val="24"/>
        </w:rPr>
        <w:t xml:space="preserve">14 </w:t>
      </w:r>
      <w:r w:rsidRPr="00164E00">
        <w:rPr>
          <w:sz w:val="24"/>
          <w:szCs w:val="24"/>
        </w:rPr>
        <w:t>000,00 Kč</w:t>
      </w:r>
    </w:p>
    <w:p w:rsidR="00D65041" w:rsidRPr="00164E00" w:rsidRDefault="00CE149A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 xml:space="preserve">Výdaje příštích období                                                                                                </w:t>
      </w:r>
      <w:r w:rsidR="004C01F3" w:rsidRPr="00164E00">
        <w:rPr>
          <w:sz w:val="24"/>
          <w:szCs w:val="24"/>
        </w:rPr>
        <w:t xml:space="preserve">    </w:t>
      </w:r>
      <w:r w:rsidRPr="00164E00">
        <w:rPr>
          <w:sz w:val="24"/>
          <w:szCs w:val="24"/>
        </w:rPr>
        <w:t xml:space="preserve">            </w:t>
      </w:r>
      <w:r w:rsidR="00307ECB" w:rsidRPr="00164E00">
        <w:rPr>
          <w:sz w:val="24"/>
          <w:szCs w:val="24"/>
        </w:rPr>
        <w:t>758 384</w:t>
      </w:r>
      <w:r w:rsidRPr="00164E00">
        <w:rPr>
          <w:sz w:val="24"/>
          <w:szCs w:val="24"/>
        </w:rPr>
        <w:t>,</w:t>
      </w:r>
      <w:r w:rsidR="00307ECB" w:rsidRPr="00164E00">
        <w:rPr>
          <w:sz w:val="24"/>
          <w:szCs w:val="24"/>
        </w:rPr>
        <w:t>44</w:t>
      </w:r>
      <w:r w:rsidRPr="00164E00">
        <w:rPr>
          <w:sz w:val="24"/>
          <w:szCs w:val="24"/>
        </w:rPr>
        <w:t xml:space="preserve"> Kč</w:t>
      </w:r>
    </w:p>
    <w:p w:rsidR="00DC2327" w:rsidRPr="00164E00" w:rsidRDefault="00DC2327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Opravné položky k pohledávkám                                                                                                11 077,00 Kč</w:t>
      </w:r>
    </w:p>
    <w:p w:rsidR="00BC6026" w:rsidRPr="00164E00" w:rsidRDefault="00BC6026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Základní kapitál</w:t>
      </w:r>
      <w:r w:rsidR="008A427C" w:rsidRPr="00164E00">
        <w:rPr>
          <w:sz w:val="24"/>
          <w:szCs w:val="24"/>
        </w:rPr>
        <w:t xml:space="preserve"> zapsaný v obchodním rejstříku                                                        </w:t>
      </w:r>
      <w:r w:rsidR="00D53BFB" w:rsidRPr="00164E00">
        <w:rPr>
          <w:sz w:val="24"/>
          <w:szCs w:val="24"/>
        </w:rPr>
        <w:t xml:space="preserve"> </w:t>
      </w:r>
      <w:r w:rsidR="008A427C" w:rsidRPr="00164E00">
        <w:rPr>
          <w:sz w:val="24"/>
          <w:szCs w:val="24"/>
        </w:rPr>
        <w:t xml:space="preserve"> </w:t>
      </w:r>
      <w:r w:rsidR="004C01F3" w:rsidRPr="00164E00">
        <w:rPr>
          <w:sz w:val="24"/>
          <w:szCs w:val="24"/>
        </w:rPr>
        <w:t xml:space="preserve">    </w:t>
      </w:r>
      <w:r w:rsidR="008A427C" w:rsidRPr="00164E00">
        <w:rPr>
          <w:sz w:val="24"/>
          <w:szCs w:val="24"/>
        </w:rPr>
        <w:t xml:space="preserve">         </w:t>
      </w:r>
      <w:r w:rsidR="00D53BFB" w:rsidRPr="00164E00">
        <w:rPr>
          <w:sz w:val="24"/>
          <w:szCs w:val="24"/>
        </w:rPr>
        <w:t>65</w:t>
      </w:r>
      <w:r w:rsidR="008A427C" w:rsidRPr="00164E00">
        <w:rPr>
          <w:sz w:val="24"/>
          <w:szCs w:val="24"/>
        </w:rPr>
        <w:t> </w:t>
      </w:r>
      <w:r w:rsidR="00D53BFB" w:rsidRPr="00164E00">
        <w:rPr>
          <w:sz w:val="24"/>
          <w:szCs w:val="24"/>
        </w:rPr>
        <w:t>0</w:t>
      </w:r>
      <w:r w:rsidR="008A427C" w:rsidRPr="00164E00">
        <w:rPr>
          <w:sz w:val="24"/>
          <w:szCs w:val="24"/>
        </w:rPr>
        <w:t>00,00 Kč</w:t>
      </w:r>
    </w:p>
    <w:p w:rsidR="00BC6026" w:rsidRPr="00164E00" w:rsidRDefault="00BC6026" w:rsidP="00D14164">
      <w:pPr>
        <w:spacing w:line="240" w:lineRule="auto"/>
        <w:rPr>
          <w:sz w:val="24"/>
          <w:szCs w:val="24"/>
        </w:rPr>
      </w:pPr>
      <w:r w:rsidRPr="00164E00">
        <w:rPr>
          <w:sz w:val="24"/>
          <w:szCs w:val="24"/>
        </w:rPr>
        <w:t>Ostatní kapitálové fondy – členské podíly</w:t>
      </w:r>
      <w:r w:rsidR="00666314" w:rsidRPr="00164E00">
        <w:rPr>
          <w:sz w:val="24"/>
          <w:szCs w:val="24"/>
        </w:rPr>
        <w:t xml:space="preserve"> </w:t>
      </w:r>
      <w:r w:rsidR="002834CB" w:rsidRPr="00164E00">
        <w:rPr>
          <w:sz w:val="24"/>
          <w:szCs w:val="24"/>
        </w:rPr>
        <w:t>celkem</w:t>
      </w:r>
      <w:r w:rsidR="00F45A82" w:rsidRPr="00164E00">
        <w:rPr>
          <w:sz w:val="24"/>
          <w:szCs w:val="24"/>
        </w:rPr>
        <w:t xml:space="preserve">                       </w:t>
      </w:r>
      <w:r w:rsidR="00666314" w:rsidRPr="00164E00">
        <w:rPr>
          <w:sz w:val="24"/>
          <w:szCs w:val="24"/>
        </w:rPr>
        <w:t xml:space="preserve">                           </w:t>
      </w:r>
      <w:r w:rsidR="004C01F3" w:rsidRPr="00164E00">
        <w:rPr>
          <w:sz w:val="24"/>
          <w:szCs w:val="24"/>
        </w:rPr>
        <w:t xml:space="preserve">     </w:t>
      </w:r>
      <w:r w:rsidR="00666314" w:rsidRPr="00164E00">
        <w:rPr>
          <w:sz w:val="24"/>
          <w:szCs w:val="24"/>
        </w:rPr>
        <w:t xml:space="preserve">  </w:t>
      </w:r>
      <w:r w:rsidR="00F45A82" w:rsidRPr="00164E00">
        <w:rPr>
          <w:sz w:val="24"/>
          <w:szCs w:val="24"/>
        </w:rPr>
        <w:t xml:space="preserve">  2</w:t>
      </w:r>
      <w:r w:rsidR="004C01F3" w:rsidRPr="00164E00">
        <w:rPr>
          <w:sz w:val="24"/>
          <w:szCs w:val="24"/>
        </w:rPr>
        <w:t>2</w:t>
      </w:r>
      <w:r w:rsidR="00F45A82" w:rsidRPr="00164E00">
        <w:rPr>
          <w:sz w:val="24"/>
          <w:szCs w:val="24"/>
        </w:rPr>
        <w:t> </w:t>
      </w:r>
      <w:r w:rsidR="004C01F3" w:rsidRPr="00164E00">
        <w:rPr>
          <w:sz w:val="24"/>
          <w:szCs w:val="24"/>
        </w:rPr>
        <w:t>8</w:t>
      </w:r>
      <w:r w:rsidR="00EB39B8" w:rsidRPr="00164E00">
        <w:rPr>
          <w:sz w:val="24"/>
          <w:szCs w:val="24"/>
        </w:rPr>
        <w:t>42</w:t>
      </w:r>
      <w:r w:rsidR="00F45A82" w:rsidRPr="00164E00">
        <w:rPr>
          <w:sz w:val="24"/>
          <w:szCs w:val="24"/>
        </w:rPr>
        <w:t> </w:t>
      </w:r>
      <w:r w:rsidR="00EB39B8" w:rsidRPr="00164E00">
        <w:rPr>
          <w:sz w:val="24"/>
          <w:szCs w:val="24"/>
        </w:rPr>
        <w:t>0</w:t>
      </w:r>
      <w:r w:rsidR="00F45A82" w:rsidRPr="00164E00">
        <w:rPr>
          <w:sz w:val="24"/>
          <w:szCs w:val="24"/>
        </w:rPr>
        <w:t>57,20 Kč</w:t>
      </w:r>
    </w:p>
    <w:p w:rsidR="00CE149A" w:rsidRPr="00EC424D" w:rsidRDefault="00CE149A" w:rsidP="00D14164">
      <w:pPr>
        <w:spacing w:line="240" w:lineRule="auto"/>
        <w:rPr>
          <w:sz w:val="24"/>
          <w:szCs w:val="24"/>
        </w:rPr>
      </w:pPr>
      <w:r w:rsidRPr="00EC424D">
        <w:rPr>
          <w:sz w:val="24"/>
          <w:szCs w:val="24"/>
        </w:rPr>
        <w:t xml:space="preserve">Nedělitelný fond BD                                                                          </w:t>
      </w:r>
      <w:r w:rsidR="005E5CDB" w:rsidRPr="00EC424D">
        <w:rPr>
          <w:sz w:val="24"/>
          <w:szCs w:val="24"/>
        </w:rPr>
        <w:t xml:space="preserve">   </w:t>
      </w:r>
      <w:r w:rsidRPr="00EC424D">
        <w:rPr>
          <w:sz w:val="24"/>
          <w:szCs w:val="24"/>
        </w:rPr>
        <w:t xml:space="preserve">                                </w:t>
      </w:r>
      <w:r w:rsidR="00DC2327" w:rsidRPr="00EC424D">
        <w:rPr>
          <w:sz w:val="24"/>
          <w:szCs w:val="24"/>
        </w:rPr>
        <w:t xml:space="preserve"> </w:t>
      </w:r>
      <w:r w:rsidRPr="00EC424D">
        <w:rPr>
          <w:sz w:val="24"/>
          <w:szCs w:val="24"/>
        </w:rPr>
        <w:t xml:space="preserve">     </w:t>
      </w:r>
      <w:r w:rsidR="00DC2327" w:rsidRPr="00EC424D">
        <w:rPr>
          <w:sz w:val="24"/>
          <w:szCs w:val="24"/>
        </w:rPr>
        <w:t xml:space="preserve"> </w:t>
      </w:r>
      <w:r w:rsidRPr="00EC424D">
        <w:rPr>
          <w:sz w:val="24"/>
          <w:szCs w:val="24"/>
        </w:rPr>
        <w:t xml:space="preserve"> </w:t>
      </w:r>
      <w:r w:rsidR="00ED4C60" w:rsidRPr="00EC424D">
        <w:rPr>
          <w:sz w:val="24"/>
          <w:szCs w:val="24"/>
        </w:rPr>
        <w:t xml:space="preserve"> </w:t>
      </w:r>
      <w:r w:rsidRPr="00EC424D">
        <w:rPr>
          <w:sz w:val="24"/>
          <w:szCs w:val="24"/>
        </w:rPr>
        <w:t>29 600,00 Kč</w:t>
      </w:r>
    </w:p>
    <w:p w:rsidR="003E056E" w:rsidRPr="00EC424D" w:rsidRDefault="003E056E" w:rsidP="00D14164">
      <w:pPr>
        <w:spacing w:line="240" w:lineRule="auto"/>
        <w:rPr>
          <w:sz w:val="24"/>
          <w:szCs w:val="24"/>
        </w:rPr>
      </w:pPr>
      <w:r w:rsidRPr="00EC424D">
        <w:rPr>
          <w:sz w:val="24"/>
          <w:szCs w:val="24"/>
        </w:rPr>
        <w:t xml:space="preserve">Neuhrazená ztráta </w:t>
      </w:r>
      <w:r w:rsidR="00ED4C60" w:rsidRPr="00EC424D">
        <w:rPr>
          <w:sz w:val="24"/>
          <w:szCs w:val="24"/>
        </w:rPr>
        <w:t xml:space="preserve">z minulých let                                                                                  </w:t>
      </w:r>
      <w:r w:rsidR="00DC2327" w:rsidRPr="00EC424D">
        <w:rPr>
          <w:sz w:val="24"/>
          <w:szCs w:val="24"/>
        </w:rPr>
        <w:t xml:space="preserve">  </w:t>
      </w:r>
      <w:r w:rsidR="00ED4C60" w:rsidRPr="00EC424D">
        <w:rPr>
          <w:sz w:val="24"/>
          <w:szCs w:val="24"/>
        </w:rPr>
        <w:t xml:space="preserve"> </w:t>
      </w:r>
      <w:r w:rsidR="00093598" w:rsidRPr="00EC424D">
        <w:rPr>
          <w:sz w:val="24"/>
          <w:szCs w:val="24"/>
        </w:rPr>
        <w:t xml:space="preserve">  -</w:t>
      </w:r>
      <w:r w:rsidR="00ED4C60" w:rsidRPr="00EC424D">
        <w:rPr>
          <w:sz w:val="24"/>
          <w:szCs w:val="24"/>
        </w:rPr>
        <w:t xml:space="preserve"> 7 390 352,84</w:t>
      </w:r>
      <w:r w:rsidRPr="00EC424D">
        <w:rPr>
          <w:sz w:val="24"/>
          <w:szCs w:val="24"/>
        </w:rPr>
        <w:t xml:space="preserve"> Kč</w:t>
      </w:r>
    </w:p>
    <w:p w:rsidR="00BC6026" w:rsidRPr="00EC424D" w:rsidRDefault="00BC6026" w:rsidP="00D14164">
      <w:pPr>
        <w:spacing w:line="240" w:lineRule="auto"/>
        <w:rPr>
          <w:sz w:val="24"/>
          <w:szCs w:val="24"/>
        </w:rPr>
      </w:pPr>
      <w:r w:rsidRPr="00EC424D">
        <w:rPr>
          <w:sz w:val="24"/>
          <w:szCs w:val="24"/>
        </w:rPr>
        <w:t>Bankovní úvěr dlouhodobý – Raiffeisen</w:t>
      </w:r>
      <w:r w:rsidR="00FD2BFB" w:rsidRPr="00EC424D">
        <w:rPr>
          <w:sz w:val="24"/>
          <w:szCs w:val="24"/>
        </w:rPr>
        <w:t xml:space="preserve"> </w:t>
      </w:r>
      <w:r w:rsidR="00381A1C" w:rsidRPr="00EC424D">
        <w:rPr>
          <w:sz w:val="24"/>
          <w:szCs w:val="24"/>
        </w:rPr>
        <w:t>(nesplacená jistina k 31.</w:t>
      </w:r>
      <w:r w:rsidR="009169C7" w:rsidRPr="00EC424D">
        <w:rPr>
          <w:sz w:val="24"/>
          <w:szCs w:val="24"/>
        </w:rPr>
        <w:t xml:space="preserve"> </w:t>
      </w:r>
      <w:r w:rsidR="00381A1C" w:rsidRPr="00EC424D">
        <w:rPr>
          <w:sz w:val="24"/>
          <w:szCs w:val="24"/>
        </w:rPr>
        <w:t>12.</w:t>
      </w:r>
      <w:r w:rsidR="009169C7" w:rsidRPr="00EC424D">
        <w:rPr>
          <w:sz w:val="24"/>
          <w:szCs w:val="24"/>
        </w:rPr>
        <w:t xml:space="preserve"> </w:t>
      </w:r>
      <w:r w:rsidR="00381A1C" w:rsidRPr="00EC424D">
        <w:rPr>
          <w:sz w:val="24"/>
          <w:szCs w:val="24"/>
        </w:rPr>
        <w:t>202</w:t>
      </w:r>
      <w:r w:rsidR="006369D0" w:rsidRPr="00EC424D">
        <w:rPr>
          <w:sz w:val="24"/>
          <w:szCs w:val="24"/>
        </w:rPr>
        <w:t>2</w:t>
      </w:r>
      <w:r w:rsidR="00381A1C" w:rsidRPr="00EC424D">
        <w:rPr>
          <w:sz w:val="24"/>
          <w:szCs w:val="24"/>
        </w:rPr>
        <w:t>)</w:t>
      </w:r>
      <w:r w:rsidR="008A4BEE" w:rsidRPr="00EC424D">
        <w:rPr>
          <w:sz w:val="24"/>
          <w:szCs w:val="24"/>
        </w:rPr>
        <w:t xml:space="preserve"> </w:t>
      </w:r>
      <w:r w:rsidR="009169C7" w:rsidRPr="00EC424D">
        <w:rPr>
          <w:sz w:val="24"/>
          <w:szCs w:val="24"/>
        </w:rPr>
        <w:t xml:space="preserve">     </w:t>
      </w:r>
      <w:r w:rsidR="008A4BEE" w:rsidRPr="00EC424D">
        <w:rPr>
          <w:sz w:val="24"/>
          <w:szCs w:val="24"/>
        </w:rPr>
        <w:t xml:space="preserve">          </w:t>
      </w:r>
      <w:r w:rsidR="00381A1C" w:rsidRPr="00EC424D">
        <w:rPr>
          <w:sz w:val="24"/>
          <w:szCs w:val="24"/>
        </w:rPr>
        <w:t xml:space="preserve"> </w:t>
      </w:r>
      <w:r w:rsidR="006369D0" w:rsidRPr="00EC424D">
        <w:rPr>
          <w:sz w:val="24"/>
          <w:szCs w:val="24"/>
        </w:rPr>
        <w:t>4 578 057</w:t>
      </w:r>
      <w:r w:rsidR="00FC18AB" w:rsidRPr="00EC424D">
        <w:rPr>
          <w:sz w:val="24"/>
          <w:szCs w:val="24"/>
        </w:rPr>
        <w:t>,</w:t>
      </w:r>
      <w:r w:rsidR="006369D0" w:rsidRPr="00EC424D">
        <w:rPr>
          <w:sz w:val="24"/>
          <w:szCs w:val="24"/>
        </w:rPr>
        <w:t>37</w:t>
      </w:r>
      <w:r w:rsidR="00FC18AB" w:rsidRPr="00EC424D">
        <w:rPr>
          <w:sz w:val="24"/>
          <w:szCs w:val="24"/>
        </w:rPr>
        <w:t xml:space="preserve"> Kč</w:t>
      </w:r>
      <w:r w:rsidR="0054695F" w:rsidRPr="00EC424D">
        <w:rPr>
          <w:sz w:val="24"/>
          <w:szCs w:val="24"/>
        </w:rPr>
        <w:t>-</w:t>
      </w:r>
    </w:p>
    <w:p w:rsidR="00BC6026" w:rsidRPr="00EC424D" w:rsidRDefault="00BC6026" w:rsidP="00D14164">
      <w:pPr>
        <w:spacing w:line="240" w:lineRule="auto"/>
        <w:rPr>
          <w:sz w:val="24"/>
          <w:szCs w:val="24"/>
        </w:rPr>
      </w:pPr>
      <w:r w:rsidRPr="00EC424D">
        <w:rPr>
          <w:sz w:val="24"/>
          <w:szCs w:val="24"/>
        </w:rPr>
        <w:t xml:space="preserve">Dlouhodobé </w:t>
      </w:r>
      <w:r w:rsidR="00307ECB" w:rsidRPr="00EC424D">
        <w:rPr>
          <w:sz w:val="24"/>
          <w:szCs w:val="24"/>
        </w:rPr>
        <w:t xml:space="preserve">závazky </w:t>
      </w:r>
      <w:r w:rsidR="001C6333" w:rsidRPr="00EC424D">
        <w:rPr>
          <w:sz w:val="24"/>
          <w:szCs w:val="24"/>
        </w:rPr>
        <w:t>(kauce nečlenů BD</w:t>
      </w:r>
      <w:r w:rsidR="00307ECB" w:rsidRPr="00EC424D">
        <w:rPr>
          <w:sz w:val="24"/>
          <w:szCs w:val="24"/>
        </w:rPr>
        <w:t xml:space="preserve"> na nájemné</w:t>
      </w:r>
      <w:r w:rsidR="001C6333" w:rsidRPr="00EC424D">
        <w:rPr>
          <w:sz w:val="24"/>
          <w:szCs w:val="24"/>
        </w:rPr>
        <w:t>)</w:t>
      </w:r>
      <w:r w:rsidR="00307ECB" w:rsidRPr="00EC424D">
        <w:rPr>
          <w:sz w:val="24"/>
          <w:szCs w:val="24"/>
        </w:rPr>
        <w:t xml:space="preserve">                                          </w:t>
      </w:r>
      <w:r w:rsidR="00DB6FCB" w:rsidRPr="00EC424D">
        <w:rPr>
          <w:sz w:val="24"/>
          <w:szCs w:val="24"/>
        </w:rPr>
        <w:t xml:space="preserve">                  3</w:t>
      </w:r>
      <w:r w:rsidR="00FD2BFB" w:rsidRPr="00EC424D">
        <w:rPr>
          <w:sz w:val="24"/>
          <w:szCs w:val="24"/>
        </w:rPr>
        <w:t>0</w:t>
      </w:r>
      <w:r w:rsidR="00DB6FCB" w:rsidRPr="00EC424D">
        <w:rPr>
          <w:sz w:val="24"/>
          <w:szCs w:val="24"/>
        </w:rPr>
        <w:t> 56</w:t>
      </w:r>
      <w:r w:rsidR="00FD2BFB" w:rsidRPr="00EC424D">
        <w:rPr>
          <w:sz w:val="24"/>
          <w:szCs w:val="24"/>
        </w:rPr>
        <w:t>0</w:t>
      </w:r>
      <w:r w:rsidR="00DB6FCB" w:rsidRPr="00EC424D">
        <w:rPr>
          <w:sz w:val="24"/>
          <w:szCs w:val="24"/>
        </w:rPr>
        <w:t>,00 Kč</w:t>
      </w:r>
    </w:p>
    <w:p w:rsidR="00BC6026" w:rsidRPr="00EC424D" w:rsidRDefault="007306F1" w:rsidP="00D14164">
      <w:pPr>
        <w:spacing w:line="240" w:lineRule="auto"/>
        <w:rPr>
          <w:b/>
          <w:sz w:val="24"/>
          <w:szCs w:val="24"/>
        </w:rPr>
      </w:pPr>
      <w:r w:rsidRPr="00EC424D">
        <w:rPr>
          <w:b/>
          <w:sz w:val="24"/>
          <w:szCs w:val="24"/>
        </w:rPr>
        <w:t>Součet p</w:t>
      </w:r>
      <w:r w:rsidR="00BC6026" w:rsidRPr="00EC424D">
        <w:rPr>
          <w:b/>
          <w:sz w:val="24"/>
          <w:szCs w:val="24"/>
        </w:rPr>
        <w:t xml:space="preserve">asiv od začátku roku </w:t>
      </w:r>
      <w:r w:rsidRPr="00EC424D">
        <w:rPr>
          <w:b/>
          <w:sz w:val="24"/>
          <w:szCs w:val="24"/>
        </w:rPr>
        <w:t xml:space="preserve">   </w:t>
      </w:r>
      <w:r w:rsidR="008A4BEE" w:rsidRPr="00EC424D">
        <w:rPr>
          <w:b/>
          <w:sz w:val="24"/>
          <w:szCs w:val="24"/>
        </w:rPr>
        <w:t xml:space="preserve">                                                                    </w:t>
      </w:r>
      <w:r w:rsidR="005E5CDB" w:rsidRPr="00EC424D">
        <w:rPr>
          <w:b/>
          <w:sz w:val="24"/>
          <w:szCs w:val="24"/>
        </w:rPr>
        <w:t xml:space="preserve">    </w:t>
      </w:r>
      <w:r w:rsidR="008A4BEE" w:rsidRPr="00EC424D">
        <w:rPr>
          <w:b/>
          <w:sz w:val="24"/>
          <w:szCs w:val="24"/>
        </w:rPr>
        <w:t xml:space="preserve">                </w:t>
      </w:r>
      <w:r w:rsidRPr="00EC424D">
        <w:rPr>
          <w:b/>
          <w:sz w:val="24"/>
          <w:szCs w:val="24"/>
        </w:rPr>
        <w:t xml:space="preserve"> </w:t>
      </w:r>
      <w:r w:rsidR="00307ECB" w:rsidRPr="00EC424D">
        <w:rPr>
          <w:b/>
          <w:sz w:val="24"/>
          <w:szCs w:val="24"/>
        </w:rPr>
        <w:t xml:space="preserve">24 765 </w:t>
      </w:r>
      <w:r w:rsidR="003E056E" w:rsidRPr="00EC424D">
        <w:rPr>
          <w:b/>
          <w:sz w:val="24"/>
          <w:szCs w:val="24"/>
        </w:rPr>
        <w:t xml:space="preserve"> </w:t>
      </w:r>
      <w:r w:rsidR="00307ECB" w:rsidRPr="00EC424D">
        <w:rPr>
          <w:b/>
          <w:sz w:val="24"/>
          <w:szCs w:val="24"/>
        </w:rPr>
        <w:t>950</w:t>
      </w:r>
      <w:r w:rsidRPr="00EC424D">
        <w:rPr>
          <w:b/>
          <w:sz w:val="24"/>
          <w:szCs w:val="24"/>
        </w:rPr>
        <w:t>,</w:t>
      </w:r>
      <w:r w:rsidR="00307ECB" w:rsidRPr="00EC424D">
        <w:rPr>
          <w:b/>
          <w:sz w:val="24"/>
          <w:szCs w:val="24"/>
        </w:rPr>
        <w:t>24</w:t>
      </w:r>
      <w:r w:rsidRPr="00EC424D">
        <w:rPr>
          <w:b/>
          <w:sz w:val="24"/>
          <w:szCs w:val="24"/>
        </w:rPr>
        <w:t xml:space="preserve"> Kč</w:t>
      </w:r>
    </w:p>
    <w:p w:rsidR="00DF38EB" w:rsidRPr="00307ECB" w:rsidRDefault="00DF38EB" w:rsidP="00D14164">
      <w:pPr>
        <w:spacing w:line="240" w:lineRule="auto"/>
        <w:rPr>
          <w:b/>
          <w:color w:val="FF0000"/>
          <w:sz w:val="24"/>
          <w:szCs w:val="24"/>
        </w:rPr>
      </w:pPr>
    </w:p>
    <w:p w:rsidR="00BC6026" w:rsidRPr="00EC424D" w:rsidRDefault="00BC6026" w:rsidP="0091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9169C7">
        <w:rPr>
          <w:b/>
          <w:sz w:val="24"/>
          <w:szCs w:val="24"/>
        </w:rPr>
        <w:t>Hospodářský výsledek za sledované období</w:t>
      </w:r>
      <w:r w:rsidRPr="00EC424D">
        <w:rPr>
          <w:b/>
          <w:sz w:val="24"/>
          <w:szCs w:val="24"/>
        </w:rPr>
        <w:t>:</w:t>
      </w:r>
      <w:r w:rsidR="009169C7" w:rsidRPr="00EC424D">
        <w:rPr>
          <w:b/>
          <w:sz w:val="24"/>
          <w:szCs w:val="24"/>
        </w:rPr>
        <w:t xml:space="preserve">                                                                  </w:t>
      </w:r>
      <w:r w:rsidR="00F17D2C" w:rsidRPr="00EC424D">
        <w:rPr>
          <w:b/>
          <w:sz w:val="24"/>
          <w:szCs w:val="24"/>
        </w:rPr>
        <w:t xml:space="preserve">- </w:t>
      </w:r>
      <w:r w:rsidR="00E973A2" w:rsidRPr="00EC424D">
        <w:rPr>
          <w:b/>
          <w:sz w:val="24"/>
          <w:szCs w:val="24"/>
        </w:rPr>
        <w:t>3 194 444</w:t>
      </w:r>
      <w:r w:rsidR="00F17D2C" w:rsidRPr="00EC424D">
        <w:rPr>
          <w:b/>
          <w:sz w:val="24"/>
          <w:szCs w:val="24"/>
        </w:rPr>
        <w:t>,</w:t>
      </w:r>
      <w:r w:rsidR="00E973A2" w:rsidRPr="00EC424D">
        <w:rPr>
          <w:b/>
          <w:sz w:val="24"/>
          <w:szCs w:val="24"/>
        </w:rPr>
        <w:t>70</w:t>
      </w:r>
      <w:r w:rsidR="00564A0E" w:rsidRPr="00EC424D">
        <w:rPr>
          <w:b/>
          <w:sz w:val="24"/>
          <w:szCs w:val="24"/>
        </w:rPr>
        <w:t xml:space="preserve"> Kč </w:t>
      </w:r>
    </w:p>
    <w:p w:rsidR="00554523" w:rsidRDefault="00554523" w:rsidP="003A5219">
      <w:pPr>
        <w:spacing w:line="240" w:lineRule="auto"/>
        <w:jc w:val="both"/>
        <w:rPr>
          <w:bCs/>
          <w:i/>
          <w:iCs/>
        </w:rPr>
      </w:pPr>
    </w:p>
    <w:p w:rsidR="00554523" w:rsidRDefault="00554523" w:rsidP="003A5219">
      <w:pPr>
        <w:spacing w:line="240" w:lineRule="auto"/>
        <w:jc w:val="both"/>
        <w:rPr>
          <w:bCs/>
          <w:i/>
          <w:iCs/>
        </w:rPr>
      </w:pPr>
    </w:p>
    <w:p w:rsidR="0057067F" w:rsidRDefault="0057067F" w:rsidP="003A5219">
      <w:pPr>
        <w:spacing w:line="240" w:lineRule="auto"/>
        <w:jc w:val="both"/>
        <w:rPr>
          <w:bCs/>
          <w:i/>
          <w:iCs/>
        </w:rPr>
      </w:pPr>
    </w:p>
    <w:p w:rsidR="00F75048" w:rsidRPr="005A5AD9" w:rsidRDefault="00381A1C" w:rsidP="003A5219">
      <w:pPr>
        <w:spacing w:line="240" w:lineRule="auto"/>
        <w:jc w:val="both"/>
        <w:rPr>
          <w:bCs/>
        </w:rPr>
      </w:pPr>
      <w:r w:rsidRPr="005A5AD9">
        <w:rPr>
          <w:bCs/>
          <w:iCs/>
        </w:rPr>
        <w:lastRenderedPageBreak/>
        <w:t xml:space="preserve">Účetní závěrka je zpracována dle zákona č. 563/1991 Sb. o účetnictví v platném znění, kterým se stanoví postupy účtování a obsah účetní závěrky. </w:t>
      </w:r>
      <w:r w:rsidR="00F75048" w:rsidRPr="005A5AD9">
        <w:rPr>
          <w:bCs/>
        </w:rPr>
        <w:t>Přiznání k dani z příjmů právnických osob včetně povinných příloh podáno prostřednictvím datové schránky Finančnímu úřadu, územní pracoviště Ostrava III (Ostrava-Poruba) dne</w:t>
      </w:r>
      <w:r w:rsidR="00FE68F8" w:rsidRPr="005A5AD9">
        <w:rPr>
          <w:bCs/>
        </w:rPr>
        <w:t xml:space="preserve"> 22</w:t>
      </w:r>
      <w:r w:rsidR="00F75048" w:rsidRPr="005A5AD9">
        <w:rPr>
          <w:bCs/>
        </w:rPr>
        <w:t xml:space="preserve">. </w:t>
      </w:r>
      <w:r w:rsidR="00FE68F8" w:rsidRPr="005A5AD9">
        <w:rPr>
          <w:bCs/>
        </w:rPr>
        <w:t>2</w:t>
      </w:r>
      <w:r w:rsidR="00F75048" w:rsidRPr="005A5AD9">
        <w:rPr>
          <w:bCs/>
        </w:rPr>
        <w:t>. 202</w:t>
      </w:r>
      <w:r w:rsidR="00D07FD8">
        <w:rPr>
          <w:bCs/>
        </w:rPr>
        <w:t>3</w:t>
      </w:r>
      <w:r w:rsidR="00F75048" w:rsidRPr="005A5AD9">
        <w:rPr>
          <w:bCs/>
        </w:rPr>
        <w:t>.  Dále kopie daňového přiznání včetně povinných příloh byl</w:t>
      </w:r>
      <w:r w:rsidR="00AD1AE7" w:rsidRPr="005A5AD9">
        <w:rPr>
          <w:bCs/>
        </w:rPr>
        <w:t>y</w:t>
      </w:r>
      <w:r w:rsidR="00727C01" w:rsidRPr="005A5AD9">
        <w:rPr>
          <w:bCs/>
        </w:rPr>
        <w:t xml:space="preserve"> </w:t>
      </w:r>
      <w:r w:rsidR="00F75048" w:rsidRPr="005A5AD9">
        <w:rPr>
          <w:bCs/>
        </w:rPr>
        <w:t xml:space="preserve"> zaslán</w:t>
      </w:r>
      <w:r w:rsidR="00AD1AE7" w:rsidRPr="005A5AD9">
        <w:rPr>
          <w:bCs/>
        </w:rPr>
        <w:t>y</w:t>
      </w:r>
      <w:r w:rsidR="00F75048" w:rsidRPr="005A5AD9">
        <w:rPr>
          <w:bCs/>
        </w:rPr>
        <w:t xml:space="preserve"> na</w:t>
      </w:r>
      <w:r w:rsidR="00AD1AE7" w:rsidRPr="005A5AD9">
        <w:rPr>
          <w:bCs/>
        </w:rPr>
        <w:t>:</w:t>
      </w:r>
      <w:r w:rsidR="00F75048" w:rsidRPr="005A5AD9">
        <w:rPr>
          <w:bCs/>
        </w:rPr>
        <w:t xml:space="preserve"> Raiffeisen</w:t>
      </w:r>
      <w:r w:rsidR="00E126E5" w:rsidRPr="005A5AD9">
        <w:rPr>
          <w:bCs/>
        </w:rPr>
        <w:t xml:space="preserve"> </w:t>
      </w:r>
      <w:r w:rsidR="00F75048" w:rsidRPr="005A5AD9">
        <w:rPr>
          <w:bCs/>
        </w:rPr>
        <w:t xml:space="preserve">stavební spořitelnu a </w:t>
      </w:r>
      <w:r w:rsidR="003D2AB0" w:rsidRPr="005A5AD9">
        <w:rPr>
          <w:bCs/>
        </w:rPr>
        <w:t xml:space="preserve"> Národní rozvojovou banku</w:t>
      </w:r>
      <w:r w:rsidR="00EE43C8" w:rsidRPr="005A5AD9">
        <w:rPr>
          <w:bCs/>
        </w:rPr>
        <w:t>.</w:t>
      </w:r>
    </w:p>
    <w:p w:rsidR="00E71D4D" w:rsidRPr="00164E00" w:rsidRDefault="007F49F6" w:rsidP="003A52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164E00">
        <w:rPr>
          <w:b/>
          <w:sz w:val="28"/>
          <w:szCs w:val="28"/>
        </w:rPr>
        <w:t>Hospodářský výsledek za rok 202</w:t>
      </w:r>
      <w:r w:rsidR="005832A5" w:rsidRPr="00164E00">
        <w:rPr>
          <w:b/>
          <w:sz w:val="28"/>
          <w:szCs w:val="28"/>
        </w:rPr>
        <w:t>2</w:t>
      </w:r>
      <w:r w:rsidRPr="00164E00">
        <w:rPr>
          <w:b/>
          <w:sz w:val="28"/>
          <w:szCs w:val="28"/>
        </w:rPr>
        <w:t xml:space="preserve"> je</w:t>
      </w:r>
      <w:r w:rsidR="00F17D2C" w:rsidRPr="00164E00">
        <w:rPr>
          <w:b/>
          <w:sz w:val="28"/>
          <w:szCs w:val="28"/>
        </w:rPr>
        <w:t xml:space="preserve"> ztráta</w:t>
      </w:r>
      <w:r w:rsidR="00D756F3" w:rsidRPr="00164E00">
        <w:rPr>
          <w:b/>
          <w:sz w:val="28"/>
          <w:szCs w:val="28"/>
        </w:rPr>
        <w:t>:</w:t>
      </w:r>
      <w:r w:rsidR="005F192A" w:rsidRPr="00164E00">
        <w:rPr>
          <w:b/>
          <w:sz w:val="28"/>
          <w:szCs w:val="28"/>
        </w:rPr>
        <w:t xml:space="preserve"> </w:t>
      </w:r>
      <w:r w:rsidR="00DB4002" w:rsidRPr="00164E00">
        <w:rPr>
          <w:b/>
          <w:sz w:val="28"/>
          <w:szCs w:val="28"/>
        </w:rPr>
        <w:t xml:space="preserve"> -</w:t>
      </w:r>
      <w:r w:rsidR="00F17D2C" w:rsidRPr="00164E00">
        <w:rPr>
          <w:b/>
          <w:sz w:val="28"/>
          <w:szCs w:val="28"/>
        </w:rPr>
        <w:t xml:space="preserve"> </w:t>
      </w:r>
      <w:r w:rsidR="00D53BFB" w:rsidRPr="00164E00">
        <w:rPr>
          <w:b/>
          <w:sz w:val="28"/>
          <w:szCs w:val="28"/>
        </w:rPr>
        <w:t>3 194 444,70</w:t>
      </w:r>
      <w:r w:rsidR="00F17D2C" w:rsidRPr="00164E00">
        <w:rPr>
          <w:b/>
          <w:sz w:val="28"/>
          <w:szCs w:val="28"/>
        </w:rPr>
        <w:t xml:space="preserve"> Kč</w:t>
      </w:r>
      <w:bookmarkStart w:id="0" w:name="_GoBack"/>
      <w:bookmarkEnd w:id="0"/>
    </w:p>
    <w:p w:rsidR="00401AF0" w:rsidRPr="00164E00" w:rsidRDefault="00D756F3" w:rsidP="001362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164E00">
        <w:t xml:space="preserve"> Tento hospodářský výsledek</w:t>
      </w:r>
      <w:r w:rsidR="00322323" w:rsidRPr="00164E00">
        <w:t xml:space="preserve"> byl</w:t>
      </w:r>
      <w:r w:rsidR="00FF68C9" w:rsidRPr="00164E00">
        <w:t xml:space="preserve"> ovlivněn vyššími náklady </w:t>
      </w:r>
      <w:r w:rsidR="003A5219" w:rsidRPr="00164E00">
        <w:t>oproti</w:t>
      </w:r>
      <w:r w:rsidR="00E71D4D" w:rsidRPr="00164E00">
        <w:t xml:space="preserve"> celkovým </w:t>
      </w:r>
      <w:r w:rsidR="00FF68C9" w:rsidRPr="00164E00">
        <w:t xml:space="preserve"> výnos</w:t>
      </w:r>
      <w:r w:rsidR="003A5219" w:rsidRPr="00164E00">
        <w:t>ům</w:t>
      </w:r>
      <w:r w:rsidR="00FF68C9" w:rsidRPr="00164E00">
        <w:t xml:space="preserve"> (příjm</w:t>
      </w:r>
      <w:r w:rsidR="003A5219" w:rsidRPr="00164E00">
        <w:t>ům</w:t>
      </w:r>
      <w:r w:rsidR="00FF68C9" w:rsidRPr="00164E00">
        <w:t>)</w:t>
      </w:r>
      <w:r w:rsidR="00E71D4D" w:rsidRPr="00164E00">
        <w:t xml:space="preserve"> v</w:t>
      </w:r>
      <w:r w:rsidR="005F192A" w:rsidRPr="00164E00">
        <w:t> </w:t>
      </w:r>
      <w:r w:rsidR="00E71D4D" w:rsidRPr="00164E00">
        <w:t>r</w:t>
      </w:r>
      <w:r w:rsidR="005F192A" w:rsidRPr="00164E00">
        <w:t>.</w:t>
      </w:r>
      <w:r w:rsidR="00E71D4D" w:rsidRPr="00164E00">
        <w:t xml:space="preserve"> 202</w:t>
      </w:r>
      <w:r w:rsidR="005832A5" w:rsidRPr="00164E00">
        <w:t>2</w:t>
      </w:r>
      <w:r w:rsidR="00FF68C9" w:rsidRPr="00164E00">
        <w:t xml:space="preserve">.  </w:t>
      </w:r>
      <w:r w:rsidR="00227F94" w:rsidRPr="00164E00">
        <w:t xml:space="preserve"> </w:t>
      </w:r>
      <w:r w:rsidR="00FF68C9" w:rsidRPr="00164E00">
        <w:t xml:space="preserve">Důvodem </w:t>
      </w:r>
      <w:r w:rsidR="00136207" w:rsidRPr="00164E00">
        <w:t xml:space="preserve"> </w:t>
      </w:r>
      <w:r w:rsidR="00FF68C9" w:rsidRPr="00164E00">
        <w:t>k</w:t>
      </w:r>
      <w:r w:rsidR="00227F94" w:rsidRPr="00164E00">
        <w:t> </w:t>
      </w:r>
      <w:r w:rsidR="00FF68C9" w:rsidRPr="00164E00">
        <w:t>navýšení</w:t>
      </w:r>
      <w:r w:rsidR="00227F94" w:rsidRPr="00164E00">
        <w:t xml:space="preserve"> </w:t>
      </w:r>
      <w:r w:rsidR="00FF68C9" w:rsidRPr="00164E00">
        <w:t xml:space="preserve"> nákladů</w:t>
      </w:r>
      <w:r w:rsidR="00136207" w:rsidRPr="00164E00">
        <w:t xml:space="preserve"> </w:t>
      </w:r>
      <w:r w:rsidR="00FF68C9" w:rsidRPr="00164E00">
        <w:t xml:space="preserve"> </w:t>
      </w:r>
      <w:r w:rsidR="005832A5" w:rsidRPr="00164E00">
        <w:t>je pokračující</w:t>
      </w:r>
      <w:r w:rsidR="00227F94" w:rsidRPr="00164E00">
        <w:t xml:space="preserve"> </w:t>
      </w:r>
      <w:r w:rsidR="00136207" w:rsidRPr="00164E00">
        <w:t xml:space="preserve"> </w:t>
      </w:r>
      <w:r w:rsidR="00FF68C9" w:rsidRPr="00164E00">
        <w:t xml:space="preserve">revitalizace </w:t>
      </w:r>
      <w:r w:rsidR="00136207" w:rsidRPr="00164E00">
        <w:t xml:space="preserve"> </w:t>
      </w:r>
      <w:r w:rsidR="00FF68C9" w:rsidRPr="00164E00">
        <w:t xml:space="preserve">bytového </w:t>
      </w:r>
      <w:r w:rsidR="00136207" w:rsidRPr="00164E00">
        <w:t xml:space="preserve"> </w:t>
      </w:r>
      <w:r w:rsidR="00FF68C9" w:rsidRPr="00164E00">
        <w:t>domu</w:t>
      </w:r>
      <w:r w:rsidR="00136207" w:rsidRPr="00164E00">
        <w:t xml:space="preserve"> </w:t>
      </w:r>
      <w:r w:rsidR="00FF68C9" w:rsidRPr="00164E00">
        <w:t xml:space="preserve"> v</w:t>
      </w:r>
      <w:r w:rsidR="00136207" w:rsidRPr="00164E00">
        <w:t xml:space="preserve">  </w:t>
      </w:r>
      <w:r w:rsidR="00FF68C9" w:rsidRPr="00164E00">
        <w:t>souladu</w:t>
      </w:r>
      <w:r w:rsidR="00136207" w:rsidRPr="00164E00">
        <w:t xml:space="preserve"> </w:t>
      </w:r>
      <w:r w:rsidR="00FF68C9" w:rsidRPr="00164E00">
        <w:t xml:space="preserve"> </w:t>
      </w:r>
      <w:r w:rsidR="00136207" w:rsidRPr="00164E00">
        <w:t xml:space="preserve"> </w:t>
      </w:r>
      <w:r w:rsidR="00FF68C9" w:rsidRPr="00164E00">
        <w:t xml:space="preserve">s plánem </w:t>
      </w:r>
      <w:r w:rsidR="00136207" w:rsidRPr="00164E00">
        <w:t xml:space="preserve"> </w:t>
      </w:r>
      <w:r w:rsidR="00227F94" w:rsidRPr="00164E00">
        <w:t xml:space="preserve"> </w:t>
      </w:r>
      <w:r w:rsidR="00FF68C9" w:rsidRPr="00164E00">
        <w:t xml:space="preserve">oprav </w:t>
      </w:r>
      <w:r w:rsidR="00136207" w:rsidRPr="00164E00">
        <w:br/>
      </w:r>
      <w:r w:rsidR="00FF68C9" w:rsidRPr="00164E00">
        <w:t>a investic</w:t>
      </w:r>
      <w:r w:rsidR="005832A5" w:rsidRPr="00164E00">
        <w:t xml:space="preserve"> ( </w:t>
      </w:r>
      <w:r w:rsidR="00F65A52" w:rsidRPr="00164E00">
        <w:t>nová výmalba</w:t>
      </w:r>
      <w:r w:rsidR="00227F94" w:rsidRPr="00164E00">
        <w:t xml:space="preserve"> </w:t>
      </w:r>
      <w:r w:rsidR="00F65A52" w:rsidRPr="00164E00">
        <w:t xml:space="preserve"> včetně </w:t>
      </w:r>
      <w:r w:rsidR="00227F94" w:rsidRPr="00164E00">
        <w:t xml:space="preserve"> </w:t>
      </w:r>
      <w:r w:rsidR="00F65A52" w:rsidRPr="00164E00">
        <w:t xml:space="preserve">oprav původních omítek, </w:t>
      </w:r>
      <w:r w:rsidR="00227F94" w:rsidRPr="00164E00">
        <w:t xml:space="preserve"> </w:t>
      </w:r>
      <w:r w:rsidR="00F65A52" w:rsidRPr="00164E00">
        <w:t xml:space="preserve">nová </w:t>
      </w:r>
      <w:r w:rsidR="00227F94" w:rsidRPr="00164E00">
        <w:t xml:space="preserve">  </w:t>
      </w:r>
      <w:r w:rsidR="00F65A52" w:rsidRPr="00164E00">
        <w:t>dlažba</w:t>
      </w:r>
      <w:r w:rsidR="00E126E5" w:rsidRPr="00164E00">
        <w:t xml:space="preserve"> na podestách</w:t>
      </w:r>
      <w:r w:rsidR="00F65A52" w:rsidRPr="00164E00">
        <w:t xml:space="preserve">, </w:t>
      </w:r>
      <w:r w:rsidR="00E126E5" w:rsidRPr="00164E00">
        <w:t>výměna</w:t>
      </w:r>
      <w:r w:rsidR="00227F94" w:rsidRPr="00164E00">
        <w:t xml:space="preserve"> </w:t>
      </w:r>
      <w:r w:rsidR="00E126E5" w:rsidRPr="00164E00">
        <w:t xml:space="preserve"> PVC za dlažbu na schodišti, </w:t>
      </w:r>
      <w:r w:rsidR="00F65A52" w:rsidRPr="00164E00">
        <w:t>nátěr zábradlí, nová madla na zábradlí</w:t>
      </w:r>
      <w:r w:rsidR="00322323" w:rsidRPr="00164E00">
        <w:t>,</w:t>
      </w:r>
      <w:r w:rsidR="00F65A52" w:rsidRPr="00164E00">
        <w:t xml:space="preserve"> nátěr ústředního topení</w:t>
      </w:r>
      <w:r w:rsidR="00227F94" w:rsidRPr="00164E00">
        <w:t xml:space="preserve"> </w:t>
      </w:r>
      <w:r w:rsidR="00F65A52" w:rsidRPr="00164E00">
        <w:t xml:space="preserve"> ve </w:t>
      </w:r>
      <w:r w:rsidR="006759E8" w:rsidRPr="00164E00">
        <w:t>s</w:t>
      </w:r>
      <w:r w:rsidR="00F65A52" w:rsidRPr="00164E00">
        <w:t>pol. prostorách</w:t>
      </w:r>
      <w:r w:rsidR="00401AF0" w:rsidRPr="00164E00">
        <w:t xml:space="preserve">, </w:t>
      </w:r>
      <w:r w:rsidR="00227F94" w:rsidRPr="00164E00">
        <w:t xml:space="preserve">instalace </w:t>
      </w:r>
      <w:r w:rsidR="00401AF0" w:rsidRPr="00164E00">
        <w:t>nového kamerového systému</w:t>
      </w:r>
      <w:r w:rsidR="00754CAF" w:rsidRPr="00164E00">
        <w:t>)</w:t>
      </w:r>
      <w:r w:rsidR="00401AF0" w:rsidRPr="00164E00">
        <w:t xml:space="preserve">. </w:t>
      </w:r>
      <w:r w:rsidR="005832A5" w:rsidRPr="00164E00">
        <w:t xml:space="preserve"> </w:t>
      </w:r>
      <w:r w:rsidR="00F65A52" w:rsidRPr="00164E00">
        <w:rPr>
          <w:sz w:val="24"/>
          <w:szCs w:val="24"/>
        </w:rPr>
        <w:t xml:space="preserve">    </w:t>
      </w:r>
      <w:r w:rsidR="00FF68C9" w:rsidRPr="00164E00">
        <w:rPr>
          <w:sz w:val="24"/>
          <w:szCs w:val="24"/>
        </w:rPr>
        <w:t xml:space="preserve">   </w:t>
      </w:r>
      <w:r w:rsidR="00136207" w:rsidRPr="00164E00">
        <w:rPr>
          <w:sz w:val="16"/>
          <w:szCs w:val="16"/>
        </w:rPr>
        <w:br/>
      </w:r>
      <w:r w:rsidR="002A7F94" w:rsidRPr="00164E00">
        <w:t>D</w:t>
      </w:r>
      <w:r w:rsidR="00E2008B" w:rsidRPr="00164E00">
        <w:t>aň z příjmů právnických osob za r</w:t>
      </w:r>
      <w:r w:rsidR="00401AF0" w:rsidRPr="00164E00">
        <w:t>.</w:t>
      </w:r>
      <w:r w:rsidR="00E2008B" w:rsidRPr="00164E00">
        <w:t xml:space="preserve"> 202</w:t>
      </w:r>
      <w:r w:rsidR="005832A5" w:rsidRPr="00164E00">
        <w:t>2</w:t>
      </w:r>
      <w:r w:rsidR="00E2008B" w:rsidRPr="00164E00">
        <w:t xml:space="preserve"> </w:t>
      </w:r>
      <w:r w:rsidR="002A7F94" w:rsidRPr="00164E00">
        <w:t xml:space="preserve"> činí 80 940</w:t>
      </w:r>
      <w:r w:rsidR="008E339F" w:rsidRPr="00164E00">
        <w:t>,- Kč</w:t>
      </w:r>
      <w:r w:rsidR="00AE430A" w:rsidRPr="00164E00">
        <w:t>. Na zálohách bylo zaplaceno 113 200,- Kč</w:t>
      </w:r>
      <w:r w:rsidR="00401AF0" w:rsidRPr="00164E00">
        <w:t>, částka 32 260,- Kč b</w:t>
      </w:r>
      <w:r w:rsidR="00DF38EB" w:rsidRPr="00164E00">
        <w:t xml:space="preserve">yla </w:t>
      </w:r>
      <w:r w:rsidR="00401AF0" w:rsidRPr="00164E00">
        <w:t xml:space="preserve"> </w:t>
      </w:r>
      <w:r w:rsidR="00181CA8" w:rsidRPr="00164E00">
        <w:t xml:space="preserve">19. 4. 2023 </w:t>
      </w:r>
      <w:r w:rsidR="00401AF0" w:rsidRPr="00164E00">
        <w:t>vrácena na účet družstva.</w:t>
      </w:r>
    </w:p>
    <w:p w:rsidR="00E2008B" w:rsidRPr="00D756F3" w:rsidRDefault="008E339F" w:rsidP="001362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i/>
        </w:rPr>
      </w:pPr>
      <w:r w:rsidRPr="00164E00">
        <w:t xml:space="preserve"> </w:t>
      </w:r>
      <w:r w:rsidR="00727C01" w:rsidRPr="00164E00">
        <w:t>Z úvěru poskytnutého Raiifeisen stavební spořitelnou (na výměnu oken v roce 2007) ve výši 14.199.997 Kč zbývá k  rozvahovému dni 31. 12. 2022 nesplacená jistina ve výši 4 578 057,37 Kč</w:t>
      </w:r>
      <w:r w:rsidRPr="00164E00">
        <w:rPr>
          <w:i/>
        </w:rPr>
        <w:br/>
      </w:r>
      <w:r w:rsidR="00E2008B" w:rsidRPr="00D756F3">
        <w:rPr>
          <w:b/>
          <w:i/>
        </w:rPr>
        <w:t xml:space="preserve"> </w:t>
      </w:r>
    </w:p>
    <w:p w:rsidR="00BC224A" w:rsidRDefault="00BC224A" w:rsidP="00D14164">
      <w:pPr>
        <w:spacing w:line="240" w:lineRule="auto"/>
        <w:rPr>
          <w:sz w:val="24"/>
          <w:szCs w:val="24"/>
        </w:rPr>
      </w:pPr>
    </w:p>
    <w:p w:rsidR="00242780" w:rsidRDefault="00242780" w:rsidP="00D14164">
      <w:pPr>
        <w:spacing w:line="240" w:lineRule="auto"/>
        <w:rPr>
          <w:sz w:val="24"/>
          <w:szCs w:val="24"/>
        </w:rPr>
      </w:pPr>
    </w:p>
    <w:p w:rsidR="00242780" w:rsidRDefault="00242780" w:rsidP="00D14164">
      <w:pPr>
        <w:spacing w:line="240" w:lineRule="auto"/>
        <w:rPr>
          <w:sz w:val="24"/>
          <w:szCs w:val="24"/>
        </w:rPr>
      </w:pPr>
    </w:p>
    <w:p w:rsidR="00242780" w:rsidRDefault="00242780" w:rsidP="00D14164">
      <w:pPr>
        <w:spacing w:line="240" w:lineRule="auto"/>
        <w:rPr>
          <w:sz w:val="24"/>
          <w:szCs w:val="24"/>
        </w:rPr>
      </w:pPr>
    </w:p>
    <w:p w:rsidR="00181CA8" w:rsidRDefault="00181CA8" w:rsidP="00D14164">
      <w:pPr>
        <w:spacing w:line="240" w:lineRule="auto"/>
        <w:rPr>
          <w:sz w:val="24"/>
          <w:szCs w:val="24"/>
        </w:rPr>
      </w:pPr>
    </w:p>
    <w:p w:rsidR="00186E55" w:rsidRDefault="003F26F7" w:rsidP="00D14164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Z</w:t>
      </w:r>
      <w:r w:rsidR="00322323">
        <w:rPr>
          <w:sz w:val="24"/>
          <w:szCs w:val="24"/>
        </w:rPr>
        <w:t xml:space="preserve">pracovala: </w:t>
      </w:r>
      <w:r w:rsidR="00BC6026" w:rsidRPr="00F67031">
        <w:rPr>
          <w:sz w:val="24"/>
          <w:szCs w:val="24"/>
        </w:rPr>
        <w:t xml:space="preserve"> Jiřina Dudová</w:t>
      </w:r>
      <w:r w:rsidR="00322323">
        <w:rPr>
          <w:sz w:val="24"/>
          <w:szCs w:val="24"/>
        </w:rPr>
        <w:br/>
      </w:r>
      <w:r w:rsidR="00322323" w:rsidRPr="004460CB">
        <w:t xml:space="preserve">                     </w:t>
      </w:r>
      <w:r w:rsidR="004460CB">
        <w:t xml:space="preserve"> </w:t>
      </w:r>
      <w:r w:rsidR="00322323" w:rsidRPr="004460CB">
        <w:t xml:space="preserve"> </w:t>
      </w:r>
      <w:r w:rsidR="00BC6026" w:rsidRPr="004460CB">
        <w:t xml:space="preserve"> předsed</w:t>
      </w:r>
      <w:r w:rsidR="000D4A64" w:rsidRPr="004460CB">
        <w:t>kyně</w:t>
      </w:r>
      <w:r w:rsidR="00181CA8">
        <w:t xml:space="preserve"> představenstva BD Na Robinsonce</w:t>
      </w:r>
      <w:r w:rsidR="00322323" w:rsidRPr="004460CB">
        <w:br/>
      </w:r>
      <w:r w:rsidR="00136207">
        <w:rPr>
          <w:sz w:val="16"/>
          <w:szCs w:val="16"/>
        </w:rPr>
        <w:t xml:space="preserve">     </w:t>
      </w:r>
    </w:p>
    <w:p w:rsidR="00BC6026" w:rsidRDefault="00136207" w:rsidP="00D1416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</w:p>
    <w:p w:rsidR="00181CA8" w:rsidRDefault="00181CA8" w:rsidP="00D14164">
      <w:pPr>
        <w:spacing w:line="240" w:lineRule="auto"/>
        <w:rPr>
          <w:sz w:val="16"/>
          <w:szCs w:val="16"/>
        </w:rPr>
      </w:pPr>
    </w:p>
    <w:p w:rsidR="00242780" w:rsidRDefault="00242780" w:rsidP="00D14164">
      <w:pPr>
        <w:spacing w:line="240" w:lineRule="auto"/>
        <w:rPr>
          <w:sz w:val="16"/>
          <w:szCs w:val="16"/>
        </w:rPr>
      </w:pPr>
    </w:p>
    <w:p w:rsidR="00242780" w:rsidRDefault="00242780" w:rsidP="00D14164">
      <w:pPr>
        <w:spacing w:line="240" w:lineRule="auto"/>
        <w:rPr>
          <w:sz w:val="16"/>
          <w:szCs w:val="16"/>
        </w:rPr>
      </w:pPr>
    </w:p>
    <w:p w:rsidR="00242780" w:rsidRDefault="00242780" w:rsidP="00D14164">
      <w:pPr>
        <w:spacing w:line="240" w:lineRule="auto"/>
        <w:rPr>
          <w:sz w:val="16"/>
          <w:szCs w:val="16"/>
        </w:rPr>
      </w:pPr>
    </w:p>
    <w:p w:rsidR="00242780" w:rsidRDefault="00242780" w:rsidP="00D14164">
      <w:pPr>
        <w:spacing w:line="240" w:lineRule="auto"/>
        <w:rPr>
          <w:sz w:val="16"/>
          <w:szCs w:val="16"/>
        </w:rPr>
      </w:pPr>
    </w:p>
    <w:p w:rsidR="00242780" w:rsidRDefault="00242780" w:rsidP="00D14164">
      <w:pPr>
        <w:spacing w:line="240" w:lineRule="auto"/>
        <w:rPr>
          <w:sz w:val="16"/>
          <w:szCs w:val="16"/>
        </w:rPr>
      </w:pPr>
    </w:p>
    <w:p w:rsidR="00181CA8" w:rsidRPr="00181CA8" w:rsidRDefault="00181CA8" w:rsidP="00D14164">
      <w:pPr>
        <w:spacing w:line="240" w:lineRule="auto"/>
      </w:pPr>
      <w:r w:rsidRPr="00181CA8">
        <w:t>V Ostravě, dne 4. 5. 2023</w:t>
      </w:r>
    </w:p>
    <w:sectPr w:rsidR="00181CA8" w:rsidRPr="00181CA8" w:rsidSect="008A638A">
      <w:footerReference w:type="default" r:id="rId8"/>
      <w:pgSz w:w="11906" w:h="16838" w:code="9"/>
      <w:pgMar w:top="1440" w:right="1080" w:bottom="1440" w:left="108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0D2" w:rsidRDefault="00C740D2" w:rsidP="00C714B2">
      <w:pPr>
        <w:spacing w:after="0" w:line="240" w:lineRule="auto"/>
      </w:pPr>
      <w:r>
        <w:separator/>
      </w:r>
    </w:p>
  </w:endnote>
  <w:endnote w:type="continuationSeparator" w:id="1">
    <w:p w:rsidR="00C740D2" w:rsidRDefault="00C740D2" w:rsidP="00C7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0689702"/>
      <w:docPartObj>
        <w:docPartGallery w:val="Page Numbers (Bottom of Page)"/>
        <w:docPartUnique/>
      </w:docPartObj>
    </w:sdtPr>
    <w:sdtContent>
      <w:p w:rsidR="001A39CE" w:rsidRDefault="00471EEA">
        <w:pPr>
          <w:pStyle w:val="Zpat"/>
          <w:jc w:val="center"/>
        </w:pPr>
        <w:fldSimple w:instr=" PAGE   \* MERGEFORMAT ">
          <w:r w:rsidR="00D07FD8">
            <w:rPr>
              <w:noProof/>
            </w:rPr>
            <w:t>4</w:t>
          </w:r>
        </w:fldSimple>
      </w:p>
    </w:sdtContent>
  </w:sdt>
  <w:p w:rsidR="001A39CE" w:rsidRDefault="001A39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0D2" w:rsidRDefault="00C740D2" w:rsidP="00C714B2">
      <w:pPr>
        <w:spacing w:after="0" w:line="240" w:lineRule="auto"/>
      </w:pPr>
      <w:r>
        <w:separator/>
      </w:r>
    </w:p>
  </w:footnote>
  <w:footnote w:type="continuationSeparator" w:id="1">
    <w:p w:rsidR="00C740D2" w:rsidRDefault="00C740D2" w:rsidP="00C71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47DB"/>
    <w:multiLevelType w:val="hybridMultilevel"/>
    <w:tmpl w:val="EB0CD004"/>
    <w:lvl w:ilvl="0" w:tplc="620E24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F58DA"/>
    <w:multiLevelType w:val="hybridMultilevel"/>
    <w:tmpl w:val="D0887572"/>
    <w:lvl w:ilvl="0" w:tplc="620E24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1821E7"/>
    <w:multiLevelType w:val="hybridMultilevel"/>
    <w:tmpl w:val="D57EBE4A"/>
    <w:lvl w:ilvl="0" w:tplc="0F58F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8244D"/>
    <w:multiLevelType w:val="hybridMultilevel"/>
    <w:tmpl w:val="A57626A6"/>
    <w:lvl w:ilvl="0" w:tplc="620E24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E8C"/>
    <w:rsid w:val="00002554"/>
    <w:rsid w:val="00017F98"/>
    <w:rsid w:val="000214DF"/>
    <w:rsid w:val="00025CFB"/>
    <w:rsid w:val="000314A4"/>
    <w:rsid w:val="00034FF7"/>
    <w:rsid w:val="000401DF"/>
    <w:rsid w:val="000572E0"/>
    <w:rsid w:val="0007389E"/>
    <w:rsid w:val="00093598"/>
    <w:rsid w:val="00093E5D"/>
    <w:rsid w:val="000B01D8"/>
    <w:rsid w:val="000B323E"/>
    <w:rsid w:val="000B7022"/>
    <w:rsid w:val="000C1421"/>
    <w:rsid w:val="000D4A64"/>
    <w:rsid w:val="000E31F2"/>
    <w:rsid w:val="000E3561"/>
    <w:rsid w:val="000F1BBA"/>
    <w:rsid w:val="001042F9"/>
    <w:rsid w:val="00110FB8"/>
    <w:rsid w:val="00136207"/>
    <w:rsid w:val="001367FA"/>
    <w:rsid w:val="00142F93"/>
    <w:rsid w:val="00144D0D"/>
    <w:rsid w:val="00147CED"/>
    <w:rsid w:val="001522FA"/>
    <w:rsid w:val="001527FE"/>
    <w:rsid w:val="00164E00"/>
    <w:rsid w:val="00176352"/>
    <w:rsid w:val="00181CA8"/>
    <w:rsid w:val="00185C42"/>
    <w:rsid w:val="00186E55"/>
    <w:rsid w:val="001918E7"/>
    <w:rsid w:val="00197435"/>
    <w:rsid w:val="001A39CE"/>
    <w:rsid w:val="001B0C2B"/>
    <w:rsid w:val="001B327D"/>
    <w:rsid w:val="001C0F57"/>
    <w:rsid w:val="001C5F20"/>
    <w:rsid w:val="001C6333"/>
    <w:rsid w:val="001D245F"/>
    <w:rsid w:val="001D5CFF"/>
    <w:rsid w:val="001E2954"/>
    <w:rsid w:val="001E4160"/>
    <w:rsid w:val="001F0197"/>
    <w:rsid w:val="001F22B6"/>
    <w:rsid w:val="0020089F"/>
    <w:rsid w:val="002025D0"/>
    <w:rsid w:val="0022143D"/>
    <w:rsid w:val="002247E4"/>
    <w:rsid w:val="00226A8B"/>
    <w:rsid w:val="00227F94"/>
    <w:rsid w:val="00235B21"/>
    <w:rsid w:val="00237CE3"/>
    <w:rsid w:val="00242780"/>
    <w:rsid w:val="00262F91"/>
    <w:rsid w:val="00271CA1"/>
    <w:rsid w:val="00274AE5"/>
    <w:rsid w:val="002769BE"/>
    <w:rsid w:val="002834CB"/>
    <w:rsid w:val="002A682C"/>
    <w:rsid w:val="002A7F94"/>
    <w:rsid w:val="002B299C"/>
    <w:rsid w:val="002C6A86"/>
    <w:rsid w:val="002D04EC"/>
    <w:rsid w:val="002D5643"/>
    <w:rsid w:val="002D79E3"/>
    <w:rsid w:val="002F2E61"/>
    <w:rsid w:val="0030760B"/>
    <w:rsid w:val="00307ECB"/>
    <w:rsid w:val="003158DC"/>
    <w:rsid w:val="00322323"/>
    <w:rsid w:val="0033096E"/>
    <w:rsid w:val="00335281"/>
    <w:rsid w:val="003430B5"/>
    <w:rsid w:val="00346F89"/>
    <w:rsid w:val="0035413F"/>
    <w:rsid w:val="00357871"/>
    <w:rsid w:val="003620E4"/>
    <w:rsid w:val="00364DE1"/>
    <w:rsid w:val="00381A1C"/>
    <w:rsid w:val="00383170"/>
    <w:rsid w:val="0038770E"/>
    <w:rsid w:val="00392417"/>
    <w:rsid w:val="003A2EC3"/>
    <w:rsid w:val="003A5001"/>
    <w:rsid w:val="003A5219"/>
    <w:rsid w:val="003B2336"/>
    <w:rsid w:val="003B610A"/>
    <w:rsid w:val="003B6E8C"/>
    <w:rsid w:val="003C482C"/>
    <w:rsid w:val="003D2AB0"/>
    <w:rsid w:val="003D5B34"/>
    <w:rsid w:val="003E056E"/>
    <w:rsid w:val="003E58FA"/>
    <w:rsid w:val="003F01B2"/>
    <w:rsid w:val="003F26F7"/>
    <w:rsid w:val="003F30AB"/>
    <w:rsid w:val="003F79B1"/>
    <w:rsid w:val="00401AF0"/>
    <w:rsid w:val="004254FE"/>
    <w:rsid w:val="00426B6F"/>
    <w:rsid w:val="00431E8E"/>
    <w:rsid w:val="004449A4"/>
    <w:rsid w:val="004460CB"/>
    <w:rsid w:val="004566D6"/>
    <w:rsid w:val="00465020"/>
    <w:rsid w:val="0046525B"/>
    <w:rsid w:val="00465B09"/>
    <w:rsid w:val="00467766"/>
    <w:rsid w:val="00471EEA"/>
    <w:rsid w:val="00473CB0"/>
    <w:rsid w:val="004748D0"/>
    <w:rsid w:val="004764CD"/>
    <w:rsid w:val="00481336"/>
    <w:rsid w:val="00483FCB"/>
    <w:rsid w:val="00493D75"/>
    <w:rsid w:val="00496204"/>
    <w:rsid w:val="00497E7E"/>
    <w:rsid w:val="004A4129"/>
    <w:rsid w:val="004B11F9"/>
    <w:rsid w:val="004C01F3"/>
    <w:rsid w:val="004C6F73"/>
    <w:rsid w:val="004D7BC2"/>
    <w:rsid w:val="004F1463"/>
    <w:rsid w:val="00503347"/>
    <w:rsid w:val="00505BB9"/>
    <w:rsid w:val="00507C11"/>
    <w:rsid w:val="00530170"/>
    <w:rsid w:val="00532ADB"/>
    <w:rsid w:val="00543175"/>
    <w:rsid w:val="0054439E"/>
    <w:rsid w:val="0054695F"/>
    <w:rsid w:val="00554523"/>
    <w:rsid w:val="00562E96"/>
    <w:rsid w:val="00563BCB"/>
    <w:rsid w:val="00564A0E"/>
    <w:rsid w:val="0057067F"/>
    <w:rsid w:val="0058296C"/>
    <w:rsid w:val="00582DF1"/>
    <w:rsid w:val="005832A5"/>
    <w:rsid w:val="005836F5"/>
    <w:rsid w:val="00587A95"/>
    <w:rsid w:val="00593740"/>
    <w:rsid w:val="00595F84"/>
    <w:rsid w:val="005A1BC1"/>
    <w:rsid w:val="005A5AD9"/>
    <w:rsid w:val="005D6A75"/>
    <w:rsid w:val="005E4885"/>
    <w:rsid w:val="005E5CDB"/>
    <w:rsid w:val="005F192A"/>
    <w:rsid w:val="00602DE1"/>
    <w:rsid w:val="00612A86"/>
    <w:rsid w:val="006213D7"/>
    <w:rsid w:val="006245C7"/>
    <w:rsid w:val="006319C5"/>
    <w:rsid w:val="0063299E"/>
    <w:rsid w:val="00635872"/>
    <w:rsid w:val="006369D0"/>
    <w:rsid w:val="00644C34"/>
    <w:rsid w:val="006473AF"/>
    <w:rsid w:val="00647845"/>
    <w:rsid w:val="00661561"/>
    <w:rsid w:val="00666314"/>
    <w:rsid w:val="00672F0F"/>
    <w:rsid w:val="006740ED"/>
    <w:rsid w:val="006759E8"/>
    <w:rsid w:val="00682DBE"/>
    <w:rsid w:val="0069609D"/>
    <w:rsid w:val="006A055C"/>
    <w:rsid w:val="006A4601"/>
    <w:rsid w:val="006A553D"/>
    <w:rsid w:val="006A708E"/>
    <w:rsid w:val="006B4F87"/>
    <w:rsid w:val="006D4436"/>
    <w:rsid w:val="006D44FC"/>
    <w:rsid w:val="006D7F30"/>
    <w:rsid w:val="006E13D4"/>
    <w:rsid w:val="006F3B60"/>
    <w:rsid w:val="00701C07"/>
    <w:rsid w:val="0071104D"/>
    <w:rsid w:val="00712BEE"/>
    <w:rsid w:val="00720672"/>
    <w:rsid w:val="00723DF1"/>
    <w:rsid w:val="0072445C"/>
    <w:rsid w:val="00727C01"/>
    <w:rsid w:val="007306F1"/>
    <w:rsid w:val="007447D6"/>
    <w:rsid w:val="00750EAE"/>
    <w:rsid w:val="00754CAF"/>
    <w:rsid w:val="007730FA"/>
    <w:rsid w:val="007757AD"/>
    <w:rsid w:val="00785DCD"/>
    <w:rsid w:val="00786D4B"/>
    <w:rsid w:val="00790E37"/>
    <w:rsid w:val="007A26E0"/>
    <w:rsid w:val="007A4990"/>
    <w:rsid w:val="007A4BE9"/>
    <w:rsid w:val="007B24CE"/>
    <w:rsid w:val="007C134F"/>
    <w:rsid w:val="007C3F8A"/>
    <w:rsid w:val="007D24CD"/>
    <w:rsid w:val="007D30DB"/>
    <w:rsid w:val="007D72FB"/>
    <w:rsid w:val="007E6BC8"/>
    <w:rsid w:val="007E732F"/>
    <w:rsid w:val="007F49F6"/>
    <w:rsid w:val="007F63E6"/>
    <w:rsid w:val="00807AB9"/>
    <w:rsid w:val="0081780F"/>
    <w:rsid w:val="008250AD"/>
    <w:rsid w:val="00862DB1"/>
    <w:rsid w:val="00863F55"/>
    <w:rsid w:val="00895922"/>
    <w:rsid w:val="00896785"/>
    <w:rsid w:val="00897551"/>
    <w:rsid w:val="008A427C"/>
    <w:rsid w:val="008A4BEE"/>
    <w:rsid w:val="008A5079"/>
    <w:rsid w:val="008A638A"/>
    <w:rsid w:val="008B1324"/>
    <w:rsid w:val="008B623B"/>
    <w:rsid w:val="008D39E8"/>
    <w:rsid w:val="008D3E9E"/>
    <w:rsid w:val="008E339F"/>
    <w:rsid w:val="008E66A4"/>
    <w:rsid w:val="008F1967"/>
    <w:rsid w:val="009070A2"/>
    <w:rsid w:val="009169C7"/>
    <w:rsid w:val="00921193"/>
    <w:rsid w:val="00937C74"/>
    <w:rsid w:val="009433AF"/>
    <w:rsid w:val="0096170D"/>
    <w:rsid w:val="0096242B"/>
    <w:rsid w:val="00970390"/>
    <w:rsid w:val="0097675E"/>
    <w:rsid w:val="0098012B"/>
    <w:rsid w:val="00987A31"/>
    <w:rsid w:val="00995883"/>
    <w:rsid w:val="009A36A2"/>
    <w:rsid w:val="009B2D2A"/>
    <w:rsid w:val="009B3221"/>
    <w:rsid w:val="009B5519"/>
    <w:rsid w:val="009B6A72"/>
    <w:rsid w:val="009C28B2"/>
    <w:rsid w:val="009D5841"/>
    <w:rsid w:val="009F0461"/>
    <w:rsid w:val="009F433B"/>
    <w:rsid w:val="00A11876"/>
    <w:rsid w:val="00A25BCF"/>
    <w:rsid w:val="00A335B3"/>
    <w:rsid w:val="00A337BD"/>
    <w:rsid w:val="00A339B7"/>
    <w:rsid w:val="00A4227E"/>
    <w:rsid w:val="00A45305"/>
    <w:rsid w:val="00A45F41"/>
    <w:rsid w:val="00A50124"/>
    <w:rsid w:val="00A515EE"/>
    <w:rsid w:val="00A535A9"/>
    <w:rsid w:val="00A54577"/>
    <w:rsid w:val="00A854B4"/>
    <w:rsid w:val="00A90431"/>
    <w:rsid w:val="00AA5900"/>
    <w:rsid w:val="00AA746E"/>
    <w:rsid w:val="00AD1AE7"/>
    <w:rsid w:val="00AE0DA0"/>
    <w:rsid w:val="00AE2DDB"/>
    <w:rsid w:val="00AE430A"/>
    <w:rsid w:val="00AF05CD"/>
    <w:rsid w:val="00AF7FEE"/>
    <w:rsid w:val="00B35278"/>
    <w:rsid w:val="00B42A36"/>
    <w:rsid w:val="00B636C1"/>
    <w:rsid w:val="00B65263"/>
    <w:rsid w:val="00B76171"/>
    <w:rsid w:val="00B8022F"/>
    <w:rsid w:val="00B80C43"/>
    <w:rsid w:val="00B87248"/>
    <w:rsid w:val="00B87655"/>
    <w:rsid w:val="00B9459D"/>
    <w:rsid w:val="00BC224A"/>
    <w:rsid w:val="00BC6026"/>
    <w:rsid w:val="00BE6DAF"/>
    <w:rsid w:val="00C15AEA"/>
    <w:rsid w:val="00C23B82"/>
    <w:rsid w:val="00C32328"/>
    <w:rsid w:val="00C356DB"/>
    <w:rsid w:val="00C41FA3"/>
    <w:rsid w:val="00C46396"/>
    <w:rsid w:val="00C467FD"/>
    <w:rsid w:val="00C51336"/>
    <w:rsid w:val="00C562C7"/>
    <w:rsid w:val="00C7061B"/>
    <w:rsid w:val="00C714B2"/>
    <w:rsid w:val="00C740D2"/>
    <w:rsid w:val="00C8048B"/>
    <w:rsid w:val="00C83A7E"/>
    <w:rsid w:val="00C864A0"/>
    <w:rsid w:val="00CC7E36"/>
    <w:rsid w:val="00CD1DAF"/>
    <w:rsid w:val="00CD1DE5"/>
    <w:rsid w:val="00CE149A"/>
    <w:rsid w:val="00CE1C30"/>
    <w:rsid w:val="00CE7460"/>
    <w:rsid w:val="00CF3D6D"/>
    <w:rsid w:val="00D053E3"/>
    <w:rsid w:val="00D07FD8"/>
    <w:rsid w:val="00D14164"/>
    <w:rsid w:val="00D23024"/>
    <w:rsid w:val="00D2589A"/>
    <w:rsid w:val="00D37193"/>
    <w:rsid w:val="00D4252E"/>
    <w:rsid w:val="00D53BFB"/>
    <w:rsid w:val="00D56FFD"/>
    <w:rsid w:val="00D5755B"/>
    <w:rsid w:val="00D63213"/>
    <w:rsid w:val="00D65041"/>
    <w:rsid w:val="00D756F3"/>
    <w:rsid w:val="00D77415"/>
    <w:rsid w:val="00D81618"/>
    <w:rsid w:val="00D84604"/>
    <w:rsid w:val="00D86E93"/>
    <w:rsid w:val="00DA072F"/>
    <w:rsid w:val="00DA1630"/>
    <w:rsid w:val="00DA20D0"/>
    <w:rsid w:val="00DA7A29"/>
    <w:rsid w:val="00DB20EE"/>
    <w:rsid w:val="00DB2224"/>
    <w:rsid w:val="00DB4002"/>
    <w:rsid w:val="00DB5D61"/>
    <w:rsid w:val="00DB6FCB"/>
    <w:rsid w:val="00DC2327"/>
    <w:rsid w:val="00DC4414"/>
    <w:rsid w:val="00DC4F0E"/>
    <w:rsid w:val="00DC7322"/>
    <w:rsid w:val="00DF38EB"/>
    <w:rsid w:val="00E01A0F"/>
    <w:rsid w:val="00E078E8"/>
    <w:rsid w:val="00E10E88"/>
    <w:rsid w:val="00E126E5"/>
    <w:rsid w:val="00E15966"/>
    <w:rsid w:val="00E2008B"/>
    <w:rsid w:val="00E2246F"/>
    <w:rsid w:val="00E3356E"/>
    <w:rsid w:val="00E4091C"/>
    <w:rsid w:val="00E44100"/>
    <w:rsid w:val="00E50C4A"/>
    <w:rsid w:val="00E556CF"/>
    <w:rsid w:val="00E60E71"/>
    <w:rsid w:val="00E71D4D"/>
    <w:rsid w:val="00E90D0A"/>
    <w:rsid w:val="00E973A2"/>
    <w:rsid w:val="00EA1901"/>
    <w:rsid w:val="00EB1784"/>
    <w:rsid w:val="00EB39B8"/>
    <w:rsid w:val="00EB68F9"/>
    <w:rsid w:val="00EC1409"/>
    <w:rsid w:val="00EC424D"/>
    <w:rsid w:val="00EC7BEC"/>
    <w:rsid w:val="00ED1220"/>
    <w:rsid w:val="00ED13C7"/>
    <w:rsid w:val="00ED4C60"/>
    <w:rsid w:val="00EE4043"/>
    <w:rsid w:val="00EE43C8"/>
    <w:rsid w:val="00EE4E63"/>
    <w:rsid w:val="00EE5C05"/>
    <w:rsid w:val="00EF01BC"/>
    <w:rsid w:val="00EF2100"/>
    <w:rsid w:val="00F02A12"/>
    <w:rsid w:val="00F05472"/>
    <w:rsid w:val="00F1375E"/>
    <w:rsid w:val="00F178E5"/>
    <w:rsid w:val="00F17D2C"/>
    <w:rsid w:val="00F25746"/>
    <w:rsid w:val="00F36D27"/>
    <w:rsid w:val="00F41C97"/>
    <w:rsid w:val="00F45A82"/>
    <w:rsid w:val="00F513E9"/>
    <w:rsid w:val="00F56F8C"/>
    <w:rsid w:val="00F65A52"/>
    <w:rsid w:val="00F67031"/>
    <w:rsid w:val="00F674A0"/>
    <w:rsid w:val="00F7094C"/>
    <w:rsid w:val="00F73CFB"/>
    <w:rsid w:val="00F75048"/>
    <w:rsid w:val="00F802F3"/>
    <w:rsid w:val="00F81CAF"/>
    <w:rsid w:val="00F957C0"/>
    <w:rsid w:val="00FC18AB"/>
    <w:rsid w:val="00FC24FE"/>
    <w:rsid w:val="00FC5FE4"/>
    <w:rsid w:val="00FD2BFB"/>
    <w:rsid w:val="00FD41EC"/>
    <w:rsid w:val="00FD5FA7"/>
    <w:rsid w:val="00FD7683"/>
    <w:rsid w:val="00FE68F8"/>
    <w:rsid w:val="00FE729B"/>
    <w:rsid w:val="00FF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1DF"/>
  </w:style>
  <w:style w:type="paragraph" w:styleId="Nadpis4">
    <w:name w:val="heading 4"/>
    <w:basedOn w:val="Normln"/>
    <w:link w:val="Nadpis4Char"/>
    <w:uiPriority w:val="9"/>
    <w:qFormat/>
    <w:rsid w:val="003B6E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B6E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B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6E8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B6E8C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3B6E8C"/>
    <w:rPr>
      <w:i/>
      <w:iCs/>
    </w:rPr>
  </w:style>
  <w:style w:type="paragraph" w:styleId="Bezmezer">
    <w:name w:val="No Spacing"/>
    <w:uiPriority w:val="1"/>
    <w:qFormat/>
    <w:rsid w:val="00147CE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D5C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D7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7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4B2"/>
  </w:style>
  <w:style w:type="paragraph" w:styleId="Zpat">
    <w:name w:val="footer"/>
    <w:basedOn w:val="Normln"/>
    <w:link w:val="ZpatChar"/>
    <w:uiPriority w:val="99"/>
    <w:unhideWhenUsed/>
    <w:rsid w:val="00C7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6E3F-05CA-45B7-9F71-625CAFC9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1785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179</cp:revision>
  <cp:lastPrinted>2018-08-17T06:33:00Z</cp:lastPrinted>
  <dcterms:created xsi:type="dcterms:W3CDTF">2023-03-20T18:24:00Z</dcterms:created>
  <dcterms:modified xsi:type="dcterms:W3CDTF">2023-05-03T20:09:00Z</dcterms:modified>
</cp:coreProperties>
</file>